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776" w:type="dxa"/>
        <w:tblLayout w:type="fixed"/>
        <w:tblLook w:val="04A0" w:firstRow="1" w:lastRow="0" w:firstColumn="1" w:lastColumn="0" w:noHBand="0" w:noVBand="1"/>
      </w:tblPr>
      <w:tblGrid>
        <w:gridCol w:w="1128"/>
        <w:gridCol w:w="1418"/>
        <w:gridCol w:w="1134"/>
        <w:gridCol w:w="992"/>
        <w:gridCol w:w="992"/>
        <w:gridCol w:w="2694"/>
        <w:gridCol w:w="1701"/>
        <w:gridCol w:w="993"/>
        <w:gridCol w:w="236"/>
        <w:gridCol w:w="1275"/>
        <w:gridCol w:w="615"/>
        <w:gridCol w:w="568"/>
        <w:gridCol w:w="235"/>
        <w:gridCol w:w="48"/>
        <w:gridCol w:w="567"/>
        <w:gridCol w:w="425"/>
        <w:gridCol w:w="367"/>
        <w:gridCol w:w="719"/>
        <w:gridCol w:w="332"/>
        <w:gridCol w:w="519"/>
        <w:gridCol w:w="708"/>
        <w:gridCol w:w="651"/>
        <w:gridCol w:w="248"/>
        <w:gridCol w:w="851"/>
        <w:gridCol w:w="708"/>
        <w:gridCol w:w="652"/>
      </w:tblGrid>
      <w:tr w:rsidR="002328F6" w:rsidRPr="00D018F3" w14:paraId="12866893" w14:textId="77777777" w:rsidTr="006B6B99">
        <w:trPr>
          <w:gridAfter w:val="4"/>
          <w:wAfter w:w="2459" w:type="dxa"/>
        </w:trPr>
        <w:tc>
          <w:tcPr>
            <w:tcW w:w="2546" w:type="dxa"/>
            <w:gridSpan w:val="2"/>
          </w:tcPr>
          <w:p w14:paraId="7AAB1C9F" w14:textId="77777777" w:rsidR="002328F6" w:rsidRPr="002328F6" w:rsidRDefault="002328F6" w:rsidP="002328F6">
            <w:pPr>
              <w:rPr>
                <w:rFonts w:ascii="Arial Narrow" w:hAnsi="Arial Narrow"/>
                <w:b/>
                <w:sz w:val="20"/>
                <w:szCs w:val="20"/>
              </w:rPr>
            </w:pPr>
            <w:r w:rsidRPr="002328F6">
              <w:rPr>
                <w:rFonts w:ascii="Arial Narrow" w:hAnsi="Arial Narrow"/>
                <w:b/>
                <w:sz w:val="20"/>
                <w:szCs w:val="20"/>
              </w:rPr>
              <w:t>Task Being Assessed:</w:t>
            </w:r>
          </w:p>
        </w:tc>
        <w:tc>
          <w:tcPr>
            <w:tcW w:w="3118" w:type="dxa"/>
            <w:gridSpan w:val="3"/>
          </w:tcPr>
          <w:p w14:paraId="1175E6F1" w14:textId="77777777" w:rsidR="002328F6" w:rsidRDefault="002328F6">
            <w:pPr>
              <w:rPr>
                <w:rFonts w:ascii="Arial Narrow" w:hAnsi="Arial Narrow"/>
                <w:sz w:val="20"/>
                <w:szCs w:val="20"/>
              </w:rPr>
            </w:pPr>
            <w:r>
              <w:rPr>
                <w:rFonts w:ascii="Arial Narrow" w:hAnsi="Arial Narrow"/>
                <w:sz w:val="20"/>
                <w:szCs w:val="20"/>
              </w:rPr>
              <w:t>COSHH</w:t>
            </w:r>
          </w:p>
        </w:tc>
        <w:tc>
          <w:tcPr>
            <w:tcW w:w="2694" w:type="dxa"/>
          </w:tcPr>
          <w:p w14:paraId="732963AB" w14:textId="77777777" w:rsidR="002328F6" w:rsidRPr="002328F6" w:rsidRDefault="002328F6">
            <w:pPr>
              <w:rPr>
                <w:rFonts w:ascii="Arial Narrow" w:hAnsi="Arial Narrow"/>
                <w:b/>
                <w:sz w:val="20"/>
                <w:szCs w:val="20"/>
              </w:rPr>
            </w:pPr>
            <w:r w:rsidRPr="002328F6">
              <w:rPr>
                <w:rFonts w:ascii="Arial Narrow" w:hAnsi="Arial Narrow"/>
                <w:b/>
                <w:sz w:val="20"/>
                <w:szCs w:val="20"/>
              </w:rPr>
              <w:t>Assessment Number:</w:t>
            </w:r>
          </w:p>
        </w:tc>
        <w:tc>
          <w:tcPr>
            <w:tcW w:w="2694" w:type="dxa"/>
            <w:gridSpan w:val="2"/>
            <w:tcBorders>
              <w:right w:val="single" w:sz="4" w:space="0" w:color="auto"/>
            </w:tcBorders>
          </w:tcPr>
          <w:p w14:paraId="15E19933" w14:textId="7ED2516C" w:rsidR="002328F6" w:rsidRPr="00D018F3" w:rsidRDefault="002B13E3">
            <w:pPr>
              <w:rPr>
                <w:rFonts w:ascii="Arial Narrow" w:hAnsi="Arial Narrow"/>
                <w:sz w:val="20"/>
                <w:szCs w:val="20"/>
              </w:rPr>
            </w:pPr>
            <w:r>
              <w:rPr>
                <w:rFonts w:ascii="Arial Narrow" w:hAnsi="Arial Narrow"/>
                <w:sz w:val="20"/>
                <w:szCs w:val="20"/>
              </w:rPr>
              <w:t>080125</w:t>
            </w:r>
          </w:p>
        </w:tc>
        <w:tc>
          <w:tcPr>
            <w:tcW w:w="236" w:type="dxa"/>
            <w:tcBorders>
              <w:top w:val="nil"/>
              <w:left w:val="nil"/>
              <w:bottom w:val="nil"/>
              <w:right w:val="nil"/>
            </w:tcBorders>
          </w:tcPr>
          <w:p w14:paraId="0ABEF998" w14:textId="77777777" w:rsidR="002328F6" w:rsidRPr="00D018F3" w:rsidRDefault="002328F6">
            <w:pPr>
              <w:rPr>
                <w:rFonts w:ascii="Arial Narrow" w:hAnsi="Arial Narrow"/>
                <w:sz w:val="20"/>
                <w:szCs w:val="20"/>
              </w:rPr>
            </w:pPr>
          </w:p>
        </w:tc>
        <w:tc>
          <w:tcPr>
            <w:tcW w:w="1275" w:type="dxa"/>
            <w:tcBorders>
              <w:top w:val="nil"/>
              <w:left w:val="nil"/>
              <w:bottom w:val="nil"/>
              <w:right w:val="nil"/>
            </w:tcBorders>
          </w:tcPr>
          <w:p w14:paraId="5B79FB4F" w14:textId="77777777" w:rsidR="002328F6" w:rsidRPr="00D018F3" w:rsidRDefault="002328F6">
            <w:pPr>
              <w:rPr>
                <w:rFonts w:ascii="Arial Narrow" w:hAnsi="Arial Narrow"/>
                <w:sz w:val="20"/>
                <w:szCs w:val="20"/>
              </w:rPr>
            </w:pPr>
          </w:p>
        </w:tc>
        <w:tc>
          <w:tcPr>
            <w:tcW w:w="1418" w:type="dxa"/>
            <w:gridSpan w:val="3"/>
            <w:tcBorders>
              <w:top w:val="nil"/>
              <w:left w:val="nil"/>
              <w:bottom w:val="nil"/>
              <w:right w:val="nil"/>
            </w:tcBorders>
          </w:tcPr>
          <w:p w14:paraId="71AADD4A" w14:textId="77777777" w:rsidR="002328F6" w:rsidRPr="00D018F3" w:rsidRDefault="002328F6">
            <w:pPr>
              <w:rPr>
                <w:rFonts w:ascii="Arial Narrow" w:hAnsi="Arial Narrow"/>
                <w:sz w:val="20"/>
                <w:szCs w:val="20"/>
              </w:rPr>
            </w:pPr>
          </w:p>
        </w:tc>
        <w:tc>
          <w:tcPr>
            <w:tcW w:w="2126" w:type="dxa"/>
            <w:gridSpan w:val="5"/>
            <w:tcBorders>
              <w:top w:val="nil"/>
              <w:left w:val="nil"/>
              <w:bottom w:val="nil"/>
              <w:right w:val="nil"/>
            </w:tcBorders>
          </w:tcPr>
          <w:p w14:paraId="42F846AF" w14:textId="77777777" w:rsidR="002328F6" w:rsidRPr="00D018F3" w:rsidRDefault="002328F6">
            <w:pPr>
              <w:rPr>
                <w:rFonts w:ascii="Arial Narrow" w:hAnsi="Arial Narrow"/>
                <w:sz w:val="20"/>
                <w:szCs w:val="20"/>
              </w:rPr>
            </w:pPr>
          </w:p>
        </w:tc>
        <w:tc>
          <w:tcPr>
            <w:tcW w:w="851" w:type="dxa"/>
            <w:gridSpan w:val="2"/>
            <w:tcBorders>
              <w:top w:val="nil"/>
              <w:left w:val="nil"/>
              <w:bottom w:val="nil"/>
              <w:right w:val="nil"/>
            </w:tcBorders>
          </w:tcPr>
          <w:p w14:paraId="49BC8981" w14:textId="77777777" w:rsidR="002328F6" w:rsidRPr="00D018F3" w:rsidRDefault="002328F6">
            <w:pPr>
              <w:rPr>
                <w:rFonts w:ascii="Arial Narrow" w:hAnsi="Arial Narrow"/>
                <w:sz w:val="20"/>
                <w:szCs w:val="20"/>
              </w:rPr>
            </w:pPr>
          </w:p>
        </w:tc>
        <w:tc>
          <w:tcPr>
            <w:tcW w:w="708" w:type="dxa"/>
            <w:tcBorders>
              <w:top w:val="nil"/>
              <w:left w:val="nil"/>
              <w:bottom w:val="nil"/>
              <w:right w:val="nil"/>
            </w:tcBorders>
          </w:tcPr>
          <w:p w14:paraId="60F40336" w14:textId="77777777" w:rsidR="002328F6" w:rsidRPr="00D018F3" w:rsidRDefault="002328F6">
            <w:pPr>
              <w:rPr>
                <w:rFonts w:ascii="Arial Narrow" w:hAnsi="Arial Narrow"/>
                <w:sz w:val="20"/>
                <w:szCs w:val="20"/>
              </w:rPr>
            </w:pPr>
          </w:p>
        </w:tc>
        <w:tc>
          <w:tcPr>
            <w:tcW w:w="651" w:type="dxa"/>
            <w:tcBorders>
              <w:top w:val="nil"/>
              <w:left w:val="nil"/>
              <w:bottom w:val="nil"/>
              <w:right w:val="nil"/>
            </w:tcBorders>
          </w:tcPr>
          <w:p w14:paraId="0C2C174C" w14:textId="77777777" w:rsidR="002328F6" w:rsidRPr="00D018F3" w:rsidRDefault="002328F6">
            <w:pPr>
              <w:rPr>
                <w:rFonts w:ascii="Arial Narrow" w:hAnsi="Arial Narrow"/>
                <w:sz w:val="20"/>
                <w:szCs w:val="20"/>
              </w:rPr>
            </w:pPr>
          </w:p>
        </w:tc>
      </w:tr>
      <w:tr w:rsidR="002328F6" w:rsidRPr="00D018F3" w14:paraId="1967CBE4" w14:textId="77777777" w:rsidTr="006B6B99">
        <w:tc>
          <w:tcPr>
            <w:tcW w:w="2546" w:type="dxa"/>
            <w:gridSpan w:val="2"/>
          </w:tcPr>
          <w:p w14:paraId="49667817" w14:textId="77777777" w:rsidR="002328F6" w:rsidRPr="002328F6" w:rsidRDefault="002328F6" w:rsidP="002328F6">
            <w:pPr>
              <w:rPr>
                <w:rFonts w:ascii="Arial Narrow" w:hAnsi="Arial Narrow"/>
                <w:b/>
                <w:sz w:val="20"/>
                <w:szCs w:val="20"/>
              </w:rPr>
            </w:pPr>
            <w:r w:rsidRPr="002328F6">
              <w:rPr>
                <w:rFonts w:ascii="Arial Narrow" w:hAnsi="Arial Narrow"/>
                <w:b/>
                <w:sz w:val="20"/>
                <w:szCs w:val="20"/>
              </w:rPr>
              <w:t>Created By:</w:t>
            </w:r>
          </w:p>
        </w:tc>
        <w:tc>
          <w:tcPr>
            <w:tcW w:w="3118" w:type="dxa"/>
            <w:gridSpan w:val="3"/>
          </w:tcPr>
          <w:p w14:paraId="7B19D608" w14:textId="77777777" w:rsidR="002328F6" w:rsidRDefault="002328F6">
            <w:pPr>
              <w:rPr>
                <w:rFonts w:ascii="Arial Narrow" w:hAnsi="Arial Narrow"/>
                <w:sz w:val="20"/>
                <w:szCs w:val="20"/>
              </w:rPr>
            </w:pPr>
            <w:r>
              <w:rPr>
                <w:rFonts w:ascii="Arial Narrow" w:hAnsi="Arial Narrow"/>
                <w:sz w:val="20"/>
                <w:szCs w:val="20"/>
              </w:rPr>
              <w:t>Maurice Twiddy</w:t>
            </w:r>
          </w:p>
        </w:tc>
        <w:tc>
          <w:tcPr>
            <w:tcW w:w="2694" w:type="dxa"/>
          </w:tcPr>
          <w:p w14:paraId="2934DC48" w14:textId="77777777" w:rsidR="002328F6" w:rsidRPr="002328F6" w:rsidRDefault="002328F6">
            <w:pPr>
              <w:rPr>
                <w:rFonts w:ascii="Arial Narrow" w:hAnsi="Arial Narrow"/>
                <w:b/>
                <w:sz w:val="20"/>
                <w:szCs w:val="20"/>
              </w:rPr>
            </w:pPr>
            <w:r w:rsidRPr="002328F6">
              <w:rPr>
                <w:rFonts w:ascii="Arial Narrow" w:hAnsi="Arial Narrow"/>
                <w:b/>
                <w:sz w:val="20"/>
                <w:szCs w:val="20"/>
              </w:rPr>
              <w:t>Review Date:</w:t>
            </w:r>
          </w:p>
        </w:tc>
        <w:tc>
          <w:tcPr>
            <w:tcW w:w="2694" w:type="dxa"/>
            <w:gridSpan w:val="2"/>
            <w:tcBorders>
              <w:right w:val="single" w:sz="4" w:space="0" w:color="auto"/>
            </w:tcBorders>
          </w:tcPr>
          <w:p w14:paraId="6BF374DE" w14:textId="0EF7052A" w:rsidR="002328F6" w:rsidRPr="00D018F3" w:rsidRDefault="00C3272A">
            <w:pPr>
              <w:rPr>
                <w:rFonts w:ascii="Arial Narrow" w:hAnsi="Arial Narrow"/>
                <w:sz w:val="20"/>
                <w:szCs w:val="20"/>
              </w:rPr>
            </w:pPr>
            <w:r>
              <w:rPr>
                <w:rFonts w:ascii="Arial Narrow" w:hAnsi="Arial Narrow"/>
                <w:sz w:val="20"/>
                <w:szCs w:val="20"/>
              </w:rPr>
              <w:t>202</w:t>
            </w:r>
            <w:r w:rsidR="002B13E3">
              <w:rPr>
                <w:rFonts w:ascii="Arial Narrow" w:hAnsi="Arial Narrow"/>
                <w:sz w:val="20"/>
                <w:szCs w:val="20"/>
              </w:rPr>
              <w:t>6</w:t>
            </w:r>
          </w:p>
        </w:tc>
        <w:tc>
          <w:tcPr>
            <w:tcW w:w="2694" w:type="dxa"/>
            <w:gridSpan w:val="4"/>
            <w:tcBorders>
              <w:top w:val="nil"/>
              <w:left w:val="nil"/>
              <w:bottom w:val="nil"/>
              <w:right w:val="nil"/>
            </w:tcBorders>
          </w:tcPr>
          <w:p w14:paraId="75D76A1F" w14:textId="77777777" w:rsidR="002328F6" w:rsidRPr="00D018F3" w:rsidRDefault="002328F6">
            <w:pPr>
              <w:rPr>
                <w:rFonts w:ascii="Arial Narrow" w:hAnsi="Arial Narrow"/>
                <w:sz w:val="20"/>
                <w:szCs w:val="20"/>
              </w:rPr>
            </w:pPr>
          </w:p>
        </w:tc>
        <w:tc>
          <w:tcPr>
            <w:tcW w:w="1275" w:type="dxa"/>
            <w:gridSpan w:val="4"/>
            <w:tcBorders>
              <w:top w:val="nil"/>
              <w:left w:val="nil"/>
              <w:bottom w:val="nil"/>
              <w:right w:val="nil"/>
            </w:tcBorders>
          </w:tcPr>
          <w:p w14:paraId="640F22AB" w14:textId="77777777" w:rsidR="002328F6" w:rsidRPr="00D018F3" w:rsidRDefault="002328F6">
            <w:pPr>
              <w:rPr>
                <w:rFonts w:ascii="Arial Narrow" w:hAnsi="Arial Narrow"/>
                <w:sz w:val="20"/>
                <w:szCs w:val="20"/>
              </w:rPr>
            </w:pPr>
          </w:p>
        </w:tc>
        <w:tc>
          <w:tcPr>
            <w:tcW w:w="1418" w:type="dxa"/>
            <w:gridSpan w:val="3"/>
            <w:tcBorders>
              <w:top w:val="nil"/>
              <w:left w:val="nil"/>
              <w:bottom w:val="nil"/>
              <w:right w:val="nil"/>
            </w:tcBorders>
          </w:tcPr>
          <w:p w14:paraId="33B1DA41" w14:textId="77777777" w:rsidR="002328F6" w:rsidRPr="00D018F3" w:rsidRDefault="002328F6">
            <w:pPr>
              <w:rPr>
                <w:rFonts w:ascii="Arial Narrow" w:hAnsi="Arial Narrow"/>
                <w:sz w:val="20"/>
                <w:szCs w:val="20"/>
              </w:rPr>
            </w:pPr>
          </w:p>
        </w:tc>
        <w:tc>
          <w:tcPr>
            <w:tcW w:w="2126" w:type="dxa"/>
            <w:gridSpan w:val="4"/>
            <w:tcBorders>
              <w:top w:val="nil"/>
              <w:left w:val="nil"/>
              <w:bottom w:val="nil"/>
              <w:right w:val="nil"/>
            </w:tcBorders>
          </w:tcPr>
          <w:p w14:paraId="490ECB2D" w14:textId="77777777" w:rsidR="002328F6" w:rsidRPr="00D018F3" w:rsidRDefault="002328F6">
            <w:pPr>
              <w:rPr>
                <w:rFonts w:ascii="Arial Narrow" w:hAnsi="Arial Narrow"/>
                <w:sz w:val="20"/>
                <w:szCs w:val="20"/>
              </w:rPr>
            </w:pPr>
          </w:p>
        </w:tc>
        <w:tc>
          <w:tcPr>
            <w:tcW w:w="851" w:type="dxa"/>
            <w:tcBorders>
              <w:top w:val="nil"/>
              <w:left w:val="nil"/>
              <w:bottom w:val="nil"/>
              <w:right w:val="nil"/>
            </w:tcBorders>
          </w:tcPr>
          <w:p w14:paraId="579555D6" w14:textId="77777777" w:rsidR="002328F6" w:rsidRPr="00D018F3" w:rsidRDefault="002328F6">
            <w:pPr>
              <w:rPr>
                <w:rFonts w:ascii="Arial Narrow" w:hAnsi="Arial Narrow"/>
                <w:sz w:val="20"/>
                <w:szCs w:val="20"/>
              </w:rPr>
            </w:pPr>
          </w:p>
        </w:tc>
        <w:tc>
          <w:tcPr>
            <w:tcW w:w="708" w:type="dxa"/>
            <w:tcBorders>
              <w:top w:val="nil"/>
              <w:left w:val="nil"/>
              <w:bottom w:val="nil"/>
              <w:right w:val="nil"/>
            </w:tcBorders>
          </w:tcPr>
          <w:p w14:paraId="170AE071" w14:textId="77777777" w:rsidR="002328F6" w:rsidRPr="00D018F3" w:rsidRDefault="002328F6">
            <w:pPr>
              <w:rPr>
                <w:rFonts w:ascii="Arial Narrow" w:hAnsi="Arial Narrow"/>
                <w:sz w:val="20"/>
                <w:szCs w:val="20"/>
              </w:rPr>
            </w:pPr>
          </w:p>
        </w:tc>
        <w:tc>
          <w:tcPr>
            <w:tcW w:w="652" w:type="dxa"/>
            <w:tcBorders>
              <w:top w:val="nil"/>
              <w:left w:val="nil"/>
              <w:bottom w:val="nil"/>
              <w:right w:val="nil"/>
            </w:tcBorders>
          </w:tcPr>
          <w:p w14:paraId="1750FF88" w14:textId="77777777" w:rsidR="002328F6" w:rsidRPr="00D018F3" w:rsidRDefault="002328F6">
            <w:pPr>
              <w:rPr>
                <w:rFonts w:ascii="Arial Narrow" w:hAnsi="Arial Narrow"/>
                <w:sz w:val="20"/>
                <w:szCs w:val="20"/>
              </w:rPr>
            </w:pPr>
          </w:p>
        </w:tc>
      </w:tr>
      <w:tr w:rsidR="002328F6" w:rsidRPr="00D018F3" w14:paraId="65F4727A" w14:textId="77777777" w:rsidTr="006B6B99">
        <w:tc>
          <w:tcPr>
            <w:tcW w:w="2546" w:type="dxa"/>
            <w:gridSpan w:val="2"/>
          </w:tcPr>
          <w:p w14:paraId="3E05A83E" w14:textId="77777777" w:rsidR="002328F6" w:rsidRPr="002328F6" w:rsidRDefault="002328F6" w:rsidP="002328F6">
            <w:pPr>
              <w:rPr>
                <w:rFonts w:ascii="Arial Narrow" w:hAnsi="Arial Narrow"/>
                <w:b/>
                <w:sz w:val="20"/>
                <w:szCs w:val="20"/>
              </w:rPr>
            </w:pPr>
            <w:r w:rsidRPr="002328F6">
              <w:rPr>
                <w:rFonts w:ascii="Arial Narrow" w:hAnsi="Arial Narrow"/>
                <w:b/>
                <w:sz w:val="20"/>
                <w:szCs w:val="20"/>
              </w:rPr>
              <w:t>Created On:</w:t>
            </w:r>
          </w:p>
        </w:tc>
        <w:tc>
          <w:tcPr>
            <w:tcW w:w="3118" w:type="dxa"/>
            <w:gridSpan w:val="3"/>
          </w:tcPr>
          <w:p w14:paraId="7A14381F" w14:textId="543FF5D0" w:rsidR="002328F6" w:rsidRDefault="002B13E3">
            <w:pPr>
              <w:rPr>
                <w:rFonts w:ascii="Arial Narrow" w:hAnsi="Arial Narrow"/>
                <w:sz w:val="20"/>
                <w:szCs w:val="20"/>
              </w:rPr>
            </w:pPr>
            <w:r>
              <w:rPr>
                <w:rFonts w:ascii="Arial Narrow" w:hAnsi="Arial Narrow"/>
                <w:sz w:val="20"/>
                <w:szCs w:val="20"/>
              </w:rPr>
              <w:t>08/01/2025</w:t>
            </w:r>
          </w:p>
        </w:tc>
        <w:tc>
          <w:tcPr>
            <w:tcW w:w="2694" w:type="dxa"/>
          </w:tcPr>
          <w:p w14:paraId="74BA0926" w14:textId="77777777" w:rsidR="002328F6" w:rsidRDefault="002328F6">
            <w:pPr>
              <w:rPr>
                <w:rFonts w:ascii="Arial Narrow" w:hAnsi="Arial Narrow"/>
                <w:sz w:val="20"/>
                <w:szCs w:val="20"/>
              </w:rPr>
            </w:pPr>
          </w:p>
        </w:tc>
        <w:tc>
          <w:tcPr>
            <w:tcW w:w="2694" w:type="dxa"/>
            <w:gridSpan w:val="2"/>
            <w:tcBorders>
              <w:right w:val="single" w:sz="4" w:space="0" w:color="auto"/>
            </w:tcBorders>
          </w:tcPr>
          <w:p w14:paraId="1FFDFBCE" w14:textId="77777777" w:rsidR="002328F6" w:rsidRPr="00D018F3" w:rsidRDefault="002328F6">
            <w:pPr>
              <w:rPr>
                <w:rFonts w:ascii="Arial Narrow" w:hAnsi="Arial Narrow"/>
                <w:sz w:val="20"/>
                <w:szCs w:val="20"/>
              </w:rPr>
            </w:pPr>
          </w:p>
        </w:tc>
        <w:tc>
          <w:tcPr>
            <w:tcW w:w="2694" w:type="dxa"/>
            <w:gridSpan w:val="4"/>
            <w:tcBorders>
              <w:top w:val="nil"/>
              <w:left w:val="nil"/>
              <w:bottom w:val="nil"/>
              <w:right w:val="nil"/>
            </w:tcBorders>
          </w:tcPr>
          <w:p w14:paraId="6DB1D132" w14:textId="77777777" w:rsidR="002328F6" w:rsidRPr="00D018F3" w:rsidRDefault="002328F6">
            <w:pPr>
              <w:rPr>
                <w:rFonts w:ascii="Arial Narrow" w:hAnsi="Arial Narrow"/>
                <w:sz w:val="20"/>
                <w:szCs w:val="20"/>
              </w:rPr>
            </w:pPr>
          </w:p>
        </w:tc>
        <w:tc>
          <w:tcPr>
            <w:tcW w:w="1275" w:type="dxa"/>
            <w:gridSpan w:val="4"/>
            <w:tcBorders>
              <w:top w:val="nil"/>
              <w:left w:val="nil"/>
              <w:bottom w:val="nil"/>
              <w:right w:val="nil"/>
            </w:tcBorders>
          </w:tcPr>
          <w:p w14:paraId="59B35051" w14:textId="77777777" w:rsidR="002328F6" w:rsidRPr="00D018F3" w:rsidRDefault="002328F6">
            <w:pPr>
              <w:rPr>
                <w:rFonts w:ascii="Arial Narrow" w:hAnsi="Arial Narrow"/>
                <w:sz w:val="20"/>
                <w:szCs w:val="20"/>
              </w:rPr>
            </w:pPr>
          </w:p>
        </w:tc>
        <w:tc>
          <w:tcPr>
            <w:tcW w:w="1418" w:type="dxa"/>
            <w:gridSpan w:val="3"/>
            <w:tcBorders>
              <w:top w:val="nil"/>
              <w:left w:val="nil"/>
              <w:bottom w:val="nil"/>
              <w:right w:val="nil"/>
            </w:tcBorders>
          </w:tcPr>
          <w:p w14:paraId="4F1D15A8" w14:textId="77777777" w:rsidR="002328F6" w:rsidRPr="00D018F3" w:rsidRDefault="002328F6">
            <w:pPr>
              <w:rPr>
                <w:rFonts w:ascii="Arial Narrow" w:hAnsi="Arial Narrow"/>
                <w:sz w:val="20"/>
                <w:szCs w:val="20"/>
              </w:rPr>
            </w:pPr>
          </w:p>
        </w:tc>
        <w:tc>
          <w:tcPr>
            <w:tcW w:w="2126" w:type="dxa"/>
            <w:gridSpan w:val="4"/>
            <w:tcBorders>
              <w:top w:val="nil"/>
              <w:left w:val="nil"/>
              <w:bottom w:val="nil"/>
              <w:right w:val="nil"/>
            </w:tcBorders>
          </w:tcPr>
          <w:p w14:paraId="29D4ACE4" w14:textId="77777777" w:rsidR="002328F6" w:rsidRPr="00D018F3" w:rsidRDefault="002328F6">
            <w:pPr>
              <w:rPr>
                <w:rFonts w:ascii="Arial Narrow" w:hAnsi="Arial Narrow"/>
                <w:sz w:val="20"/>
                <w:szCs w:val="20"/>
              </w:rPr>
            </w:pPr>
          </w:p>
        </w:tc>
        <w:tc>
          <w:tcPr>
            <w:tcW w:w="851" w:type="dxa"/>
            <w:tcBorders>
              <w:top w:val="nil"/>
              <w:left w:val="nil"/>
              <w:bottom w:val="nil"/>
              <w:right w:val="nil"/>
            </w:tcBorders>
          </w:tcPr>
          <w:p w14:paraId="5EF97F04" w14:textId="77777777" w:rsidR="002328F6" w:rsidRPr="00D018F3" w:rsidRDefault="002328F6">
            <w:pPr>
              <w:rPr>
                <w:rFonts w:ascii="Arial Narrow" w:hAnsi="Arial Narrow"/>
                <w:sz w:val="20"/>
                <w:szCs w:val="20"/>
              </w:rPr>
            </w:pPr>
          </w:p>
        </w:tc>
        <w:tc>
          <w:tcPr>
            <w:tcW w:w="708" w:type="dxa"/>
            <w:tcBorders>
              <w:top w:val="nil"/>
              <w:left w:val="nil"/>
              <w:bottom w:val="nil"/>
              <w:right w:val="nil"/>
            </w:tcBorders>
          </w:tcPr>
          <w:p w14:paraId="248AB4A4" w14:textId="77777777" w:rsidR="002328F6" w:rsidRPr="00D018F3" w:rsidRDefault="002328F6">
            <w:pPr>
              <w:rPr>
                <w:rFonts w:ascii="Arial Narrow" w:hAnsi="Arial Narrow"/>
                <w:sz w:val="20"/>
                <w:szCs w:val="20"/>
              </w:rPr>
            </w:pPr>
          </w:p>
        </w:tc>
        <w:tc>
          <w:tcPr>
            <w:tcW w:w="652" w:type="dxa"/>
            <w:tcBorders>
              <w:top w:val="nil"/>
              <w:left w:val="nil"/>
              <w:bottom w:val="nil"/>
              <w:right w:val="nil"/>
            </w:tcBorders>
          </w:tcPr>
          <w:p w14:paraId="7840B88A" w14:textId="77777777" w:rsidR="002328F6" w:rsidRPr="00D018F3" w:rsidRDefault="002328F6">
            <w:pPr>
              <w:rPr>
                <w:rFonts w:ascii="Arial Narrow" w:hAnsi="Arial Narrow"/>
                <w:sz w:val="20"/>
                <w:szCs w:val="20"/>
              </w:rPr>
            </w:pPr>
          </w:p>
        </w:tc>
      </w:tr>
      <w:tr w:rsidR="00E01591" w:rsidRPr="00D018F3" w14:paraId="21EEE6E4" w14:textId="77777777" w:rsidTr="006B6B99">
        <w:tc>
          <w:tcPr>
            <w:tcW w:w="2546" w:type="dxa"/>
            <w:gridSpan w:val="2"/>
          </w:tcPr>
          <w:p w14:paraId="6DD8A555" w14:textId="77777777" w:rsidR="00E01591" w:rsidRPr="00E01591" w:rsidRDefault="00E01591" w:rsidP="00E01591">
            <w:pPr>
              <w:jc w:val="right"/>
              <w:rPr>
                <w:rFonts w:ascii="Arial Narrow" w:hAnsi="Arial Narrow"/>
                <w:b/>
                <w:color w:val="FF0000"/>
                <w:sz w:val="16"/>
                <w:szCs w:val="20"/>
              </w:rPr>
            </w:pPr>
            <w:r w:rsidRPr="00E01591">
              <w:rPr>
                <w:rFonts w:ascii="Arial Narrow" w:hAnsi="Arial Narrow"/>
                <w:b/>
                <w:color w:val="FF0000"/>
                <w:sz w:val="16"/>
                <w:szCs w:val="20"/>
              </w:rPr>
              <w:t>Key:</w:t>
            </w:r>
          </w:p>
        </w:tc>
        <w:tc>
          <w:tcPr>
            <w:tcW w:w="3118" w:type="dxa"/>
            <w:gridSpan w:val="3"/>
          </w:tcPr>
          <w:p w14:paraId="2B4BA71D" w14:textId="77777777" w:rsidR="00E01591" w:rsidRPr="00E01591" w:rsidRDefault="00E01591">
            <w:pPr>
              <w:rPr>
                <w:rFonts w:ascii="Arial Narrow" w:hAnsi="Arial Narrow"/>
                <w:b/>
                <w:color w:val="FF0000"/>
                <w:sz w:val="16"/>
                <w:szCs w:val="16"/>
              </w:rPr>
            </w:pPr>
            <w:r w:rsidRPr="00E01591">
              <w:rPr>
                <w:rFonts w:ascii="Arial Narrow" w:hAnsi="Arial Narrow"/>
                <w:b/>
                <w:color w:val="FF0000"/>
                <w:sz w:val="16"/>
                <w:szCs w:val="16"/>
              </w:rPr>
              <w:t>LOW: Minor impact/damage quickly repaired</w:t>
            </w:r>
          </w:p>
        </w:tc>
        <w:tc>
          <w:tcPr>
            <w:tcW w:w="2694" w:type="dxa"/>
          </w:tcPr>
          <w:p w14:paraId="1056D97B" w14:textId="77777777" w:rsidR="00E01591" w:rsidRPr="00E01591" w:rsidRDefault="00E01591">
            <w:pPr>
              <w:rPr>
                <w:rFonts w:ascii="Arial Narrow" w:hAnsi="Arial Narrow"/>
                <w:b/>
                <w:color w:val="FF0000"/>
                <w:sz w:val="16"/>
                <w:szCs w:val="16"/>
              </w:rPr>
            </w:pPr>
            <w:r w:rsidRPr="00E01591">
              <w:rPr>
                <w:rFonts w:ascii="Arial Narrow" w:hAnsi="Arial Narrow"/>
                <w:b/>
                <w:color w:val="FF0000"/>
                <w:sz w:val="16"/>
                <w:szCs w:val="16"/>
              </w:rPr>
              <w:t>MEDIUM: Moderate impact/partial loss of operations</w:t>
            </w:r>
          </w:p>
        </w:tc>
        <w:tc>
          <w:tcPr>
            <w:tcW w:w="2694" w:type="dxa"/>
            <w:gridSpan w:val="2"/>
            <w:tcBorders>
              <w:right w:val="single" w:sz="4" w:space="0" w:color="auto"/>
            </w:tcBorders>
          </w:tcPr>
          <w:p w14:paraId="6EE20445" w14:textId="77777777" w:rsidR="00E01591" w:rsidRPr="00E01591" w:rsidRDefault="00E01591">
            <w:pPr>
              <w:rPr>
                <w:rFonts w:ascii="Arial Narrow" w:hAnsi="Arial Narrow"/>
                <w:b/>
                <w:color w:val="FF0000"/>
                <w:sz w:val="16"/>
                <w:szCs w:val="16"/>
              </w:rPr>
            </w:pPr>
            <w:r w:rsidRPr="00E01591">
              <w:rPr>
                <w:rFonts w:ascii="Arial Narrow" w:hAnsi="Arial Narrow"/>
                <w:b/>
                <w:color w:val="FF0000"/>
                <w:sz w:val="16"/>
                <w:szCs w:val="16"/>
              </w:rPr>
              <w:t>HIGH: Disaster/very serious consequences</w:t>
            </w:r>
          </w:p>
        </w:tc>
        <w:tc>
          <w:tcPr>
            <w:tcW w:w="2694" w:type="dxa"/>
            <w:gridSpan w:val="4"/>
            <w:tcBorders>
              <w:top w:val="nil"/>
              <w:left w:val="nil"/>
              <w:bottom w:val="nil"/>
              <w:right w:val="nil"/>
            </w:tcBorders>
          </w:tcPr>
          <w:p w14:paraId="6FCABAEF" w14:textId="77777777" w:rsidR="00E01591" w:rsidRPr="00D018F3" w:rsidRDefault="00E01591">
            <w:pPr>
              <w:rPr>
                <w:rFonts w:ascii="Arial Narrow" w:hAnsi="Arial Narrow"/>
                <w:sz w:val="20"/>
                <w:szCs w:val="20"/>
              </w:rPr>
            </w:pPr>
          </w:p>
        </w:tc>
        <w:tc>
          <w:tcPr>
            <w:tcW w:w="1275" w:type="dxa"/>
            <w:gridSpan w:val="4"/>
            <w:tcBorders>
              <w:top w:val="nil"/>
              <w:left w:val="nil"/>
              <w:bottom w:val="nil"/>
              <w:right w:val="nil"/>
            </w:tcBorders>
          </w:tcPr>
          <w:p w14:paraId="4F724401" w14:textId="77777777" w:rsidR="00E01591" w:rsidRPr="00D018F3" w:rsidRDefault="00E01591">
            <w:pPr>
              <w:rPr>
                <w:rFonts w:ascii="Arial Narrow" w:hAnsi="Arial Narrow"/>
                <w:sz w:val="20"/>
                <w:szCs w:val="20"/>
              </w:rPr>
            </w:pPr>
          </w:p>
        </w:tc>
        <w:tc>
          <w:tcPr>
            <w:tcW w:w="1418" w:type="dxa"/>
            <w:gridSpan w:val="3"/>
            <w:tcBorders>
              <w:top w:val="nil"/>
              <w:left w:val="nil"/>
              <w:bottom w:val="nil"/>
              <w:right w:val="nil"/>
            </w:tcBorders>
          </w:tcPr>
          <w:p w14:paraId="6DA7CAD4" w14:textId="77777777" w:rsidR="00E01591" w:rsidRPr="00D018F3" w:rsidRDefault="00E01591">
            <w:pPr>
              <w:rPr>
                <w:rFonts w:ascii="Arial Narrow" w:hAnsi="Arial Narrow"/>
                <w:sz w:val="20"/>
                <w:szCs w:val="20"/>
              </w:rPr>
            </w:pPr>
          </w:p>
        </w:tc>
        <w:tc>
          <w:tcPr>
            <w:tcW w:w="2126" w:type="dxa"/>
            <w:gridSpan w:val="4"/>
            <w:tcBorders>
              <w:top w:val="nil"/>
              <w:left w:val="nil"/>
              <w:bottom w:val="nil"/>
              <w:right w:val="nil"/>
            </w:tcBorders>
          </w:tcPr>
          <w:p w14:paraId="591D1981" w14:textId="77777777" w:rsidR="00E01591" w:rsidRPr="00D018F3" w:rsidRDefault="00E01591">
            <w:pPr>
              <w:rPr>
                <w:rFonts w:ascii="Arial Narrow" w:hAnsi="Arial Narrow"/>
                <w:sz w:val="20"/>
                <w:szCs w:val="20"/>
              </w:rPr>
            </w:pPr>
          </w:p>
        </w:tc>
        <w:tc>
          <w:tcPr>
            <w:tcW w:w="851" w:type="dxa"/>
            <w:tcBorders>
              <w:top w:val="nil"/>
              <w:left w:val="nil"/>
              <w:bottom w:val="nil"/>
              <w:right w:val="nil"/>
            </w:tcBorders>
          </w:tcPr>
          <w:p w14:paraId="4C6858AF" w14:textId="77777777" w:rsidR="00E01591" w:rsidRPr="00D018F3" w:rsidRDefault="00E01591">
            <w:pPr>
              <w:rPr>
                <w:rFonts w:ascii="Arial Narrow" w:hAnsi="Arial Narrow"/>
                <w:sz w:val="20"/>
                <w:szCs w:val="20"/>
              </w:rPr>
            </w:pPr>
          </w:p>
        </w:tc>
        <w:tc>
          <w:tcPr>
            <w:tcW w:w="708" w:type="dxa"/>
            <w:tcBorders>
              <w:top w:val="nil"/>
              <w:left w:val="nil"/>
              <w:bottom w:val="nil"/>
              <w:right w:val="nil"/>
            </w:tcBorders>
          </w:tcPr>
          <w:p w14:paraId="5A1EFDDA" w14:textId="77777777" w:rsidR="00E01591" w:rsidRPr="00D018F3" w:rsidRDefault="00E01591">
            <w:pPr>
              <w:rPr>
                <w:rFonts w:ascii="Arial Narrow" w:hAnsi="Arial Narrow"/>
                <w:sz w:val="20"/>
                <w:szCs w:val="20"/>
              </w:rPr>
            </w:pPr>
          </w:p>
        </w:tc>
        <w:tc>
          <w:tcPr>
            <w:tcW w:w="652" w:type="dxa"/>
            <w:tcBorders>
              <w:top w:val="nil"/>
              <w:left w:val="nil"/>
              <w:bottom w:val="nil"/>
              <w:right w:val="nil"/>
            </w:tcBorders>
          </w:tcPr>
          <w:p w14:paraId="71FD6A96" w14:textId="77777777" w:rsidR="00E01591" w:rsidRPr="00D018F3" w:rsidRDefault="00E01591">
            <w:pPr>
              <w:rPr>
                <w:rFonts w:ascii="Arial Narrow" w:hAnsi="Arial Narrow"/>
                <w:sz w:val="20"/>
                <w:szCs w:val="20"/>
              </w:rPr>
            </w:pPr>
          </w:p>
        </w:tc>
      </w:tr>
      <w:tr w:rsidR="00FA47E6" w:rsidRPr="00335402" w14:paraId="5410258E" w14:textId="77777777" w:rsidTr="006B6B99">
        <w:trPr>
          <w:gridAfter w:val="9"/>
          <w:wAfter w:w="5388" w:type="dxa"/>
          <w:trHeight w:val="340"/>
        </w:trPr>
        <w:tc>
          <w:tcPr>
            <w:tcW w:w="1128" w:type="dxa"/>
          </w:tcPr>
          <w:p w14:paraId="651C8FF8" w14:textId="77777777" w:rsidR="00BE6A38" w:rsidRPr="00335402" w:rsidRDefault="00BE6A38" w:rsidP="00335402">
            <w:pPr>
              <w:rPr>
                <w:rFonts w:ascii="Arial Narrow" w:hAnsi="Arial Narrow"/>
                <w:b/>
                <w:sz w:val="20"/>
                <w:szCs w:val="20"/>
              </w:rPr>
            </w:pPr>
            <w:r w:rsidRPr="00335402">
              <w:rPr>
                <w:rFonts w:ascii="Arial Narrow" w:hAnsi="Arial Narrow"/>
                <w:b/>
                <w:sz w:val="20"/>
                <w:szCs w:val="20"/>
              </w:rPr>
              <w:t>Hazard</w:t>
            </w:r>
          </w:p>
        </w:tc>
        <w:tc>
          <w:tcPr>
            <w:tcW w:w="1418" w:type="dxa"/>
          </w:tcPr>
          <w:p w14:paraId="13CC0074" w14:textId="77777777" w:rsidR="00BE6A38" w:rsidRPr="00335402" w:rsidRDefault="00BE6A38" w:rsidP="00335402">
            <w:pPr>
              <w:rPr>
                <w:rFonts w:ascii="Arial Narrow" w:hAnsi="Arial Narrow"/>
                <w:b/>
                <w:sz w:val="20"/>
                <w:szCs w:val="20"/>
              </w:rPr>
            </w:pPr>
            <w:r>
              <w:rPr>
                <w:rFonts w:ascii="Arial Narrow" w:hAnsi="Arial Narrow"/>
                <w:b/>
                <w:sz w:val="20"/>
                <w:szCs w:val="20"/>
              </w:rPr>
              <w:t>Risk</w:t>
            </w:r>
          </w:p>
        </w:tc>
        <w:tc>
          <w:tcPr>
            <w:tcW w:w="1134" w:type="dxa"/>
          </w:tcPr>
          <w:p w14:paraId="143A1013" w14:textId="77777777" w:rsidR="00BE6A38" w:rsidRPr="00335402" w:rsidRDefault="00BE6A38" w:rsidP="00335402">
            <w:pPr>
              <w:rPr>
                <w:rFonts w:ascii="Arial Narrow" w:hAnsi="Arial Narrow"/>
                <w:b/>
                <w:sz w:val="20"/>
                <w:szCs w:val="20"/>
              </w:rPr>
            </w:pPr>
            <w:r>
              <w:rPr>
                <w:rFonts w:ascii="Arial Narrow" w:hAnsi="Arial Narrow"/>
                <w:b/>
                <w:sz w:val="20"/>
                <w:szCs w:val="20"/>
              </w:rPr>
              <w:t>Persons Exposed</w:t>
            </w:r>
          </w:p>
        </w:tc>
        <w:tc>
          <w:tcPr>
            <w:tcW w:w="992" w:type="dxa"/>
          </w:tcPr>
          <w:p w14:paraId="128769A5" w14:textId="77777777" w:rsidR="00BE6A38" w:rsidRPr="00335402" w:rsidRDefault="00BE6A38" w:rsidP="00335402">
            <w:pPr>
              <w:rPr>
                <w:rFonts w:ascii="Arial Narrow" w:hAnsi="Arial Narrow"/>
                <w:b/>
                <w:sz w:val="20"/>
                <w:szCs w:val="20"/>
              </w:rPr>
            </w:pPr>
            <w:r>
              <w:rPr>
                <w:rFonts w:ascii="Arial Narrow" w:hAnsi="Arial Narrow"/>
                <w:b/>
                <w:sz w:val="20"/>
                <w:szCs w:val="20"/>
              </w:rPr>
              <w:t>Control Measures</w:t>
            </w:r>
          </w:p>
        </w:tc>
        <w:tc>
          <w:tcPr>
            <w:tcW w:w="992" w:type="dxa"/>
            <w:tcBorders>
              <w:top w:val="single" w:sz="4" w:space="0" w:color="auto"/>
            </w:tcBorders>
          </w:tcPr>
          <w:p w14:paraId="6FEC9004" w14:textId="77777777" w:rsidR="00BE6A38" w:rsidRPr="00335402" w:rsidRDefault="00BE6A38" w:rsidP="00335402">
            <w:pPr>
              <w:rPr>
                <w:rFonts w:ascii="Arial Narrow" w:hAnsi="Arial Narrow"/>
                <w:b/>
                <w:sz w:val="20"/>
                <w:szCs w:val="20"/>
              </w:rPr>
            </w:pPr>
            <w:r>
              <w:rPr>
                <w:rFonts w:ascii="Arial Narrow" w:hAnsi="Arial Narrow"/>
                <w:b/>
                <w:sz w:val="20"/>
                <w:szCs w:val="20"/>
              </w:rPr>
              <w:t>PPE Provided</w:t>
            </w:r>
          </w:p>
        </w:tc>
        <w:tc>
          <w:tcPr>
            <w:tcW w:w="2694" w:type="dxa"/>
            <w:tcBorders>
              <w:top w:val="single" w:sz="4" w:space="0" w:color="auto"/>
            </w:tcBorders>
          </w:tcPr>
          <w:p w14:paraId="615DE8AE" w14:textId="77777777" w:rsidR="00BE6A38" w:rsidRPr="00335402" w:rsidRDefault="00BE6A38" w:rsidP="00335402">
            <w:pPr>
              <w:rPr>
                <w:rFonts w:ascii="Arial Narrow" w:hAnsi="Arial Narrow"/>
                <w:b/>
                <w:sz w:val="20"/>
                <w:szCs w:val="20"/>
              </w:rPr>
            </w:pPr>
            <w:r>
              <w:rPr>
                <w:rFonts w:ascii="Arial Narrow" w:hAnsi="Arial Narrow"/>
                <w:b/>
                <w:sz w:val="20"/>
                <w:szCs w:val="20"/>
              </w:rPr>
              <w:t xml:space="preserve">First Aid &amp; Emergency </w:t>
            </w:r>
          </w:p>
        </w:tc>
        <w:tc>
          <w:tcPr>
            <w:tcW w:w="1701" w:type="dxa"/>
            <w:tcBorders>
              <w:top w:val="single" w:sz="4" w:space="0" w:color="auto"/>
            </w:tcBorders>
          </w:tcPr>
          <w:p w14:paraId="6AB44588" w14:textId="77777777" w:rsidR="00BE6A38" w:rsidRPr="00335402" w:rsidRDefault="00BE6A38" w:rsidP="00335402">
            <w:pPr>
              <w:rPr>
                <w:rFonts w:ascii="Arial Narrow" w:hAnsi="Arial Narrow"/>
                <w:b/>
                <w:sz w:val="20"/>
                <w:szCs w:val="20"/>
              </w:rPr>
            </w:pPr>
            <w:r>
              <w:rPr>
                <w:rFonts w:ascii="Arial Narrow" w:hAnsi="Arial Narrow"/>
                <w:b/>
                <w:sz w:val="20"/>
                <w:szCs w:val="20"/>
              </w:rPr>
              <w:t>Spillage Procedure</w:t>
            </w:r>
          </w:p>
        </w:tc>
        <w:tc>
          <w:tcPr>
            <w:tcW w:w="993" w:type="dxa"/>
            <w:tcBorders>
              <w:top w:val="single" w:sz="4" w:space="0" w:color="auto"/>
            </w:tcBorders>
          </w:tcPr>
          <w:p w14:paraId="20DC68F2" w14:textId="77777777" w:rsidR="00BE6A38" w:rsidRPr="00335402" w:rsidRDefault="00BE6A38" w:rsidP="00335402">
            <w:pPr>
              <w:rPr>
                <w:rFonts w:ascii="Arial Narrow" w:hAnsi="Arial Narrow"/>
                <w:b/>
                <w:sz w:val="20"/>
                <w:szCs w:val="20"/>
              </w:rPr>
            </w:pPr>
            <w:r>
              <w:rPr>
                <w:rFonts w:ascii="Arial Narrow" w:hAnsi="Arial Narrow"/>
                <w:b/>
                <w:sz w:val="20"/>
                <w:szCs w:val="20"/>
              </w:rPr>
              <w:t xml:space="preserve">Fire </w:t>
            </w:r>
            <w:r w:rsidRPr="006B6B99">
              <w:rPr>
                <w:rFonts w:ascii="Arial Narrow" w:hAnsi="Arial Narrow"/>
                <w:b/>
                <w:sz w:val="18"/>
                <w:szCs w:val="18"/>
              </w:rPr>
              <w:t>Procedure</w:t>
            </w:r>
          </w:p>
        </w:tc>
        <w:tc>
          <w:tcPr>
            <w:tcW w:w="2126" w:type="dxa"/>
            <w:gridSpan w:val="3"/>
            <w:tcBorders>
              <w:top w:val="single" w:sz="4" w:space="0" w:color="auto"/>
            </w:tcBorders>
          </w:tcPr>
          <w:p w14:paraId="42B2CD07" w14:textId="77777777" w:rsidR="00BE6A38" w:rsidRDefault="00BE6A38" w:rsidP="00335402">
            <w:pPr>
              <w:rPr>
                <w:rFonts w:ascii="Arial Narrow" w:hAnsi="Arial Narrow"/>
                <w:b/>
                <w:sz w:val="20"/>
                <w:szCs w:val="20"/>
              </w:rPr>
            </w:pPr>
            <w:r>
              <w:rPr>
                <w:rFonts w:ascii="Arial Narrow" w:hAnsi="Arial Narrow"/>
                <w:b/>
                <w:sz w:val="20"/>
                <w:szCs w:val="20"/>
              </w:rPr>
              <w:t>Handling &amp; Storage</w:t>
            </w:r>
          </w:p>
        </w:tc>
        <w:tc>
          <w:tcPr>
            <w:tcW w:w="851" w:type="dxa"/>
            <w:gridSpan w:val="3"/>
            <w:tcBorders>
              <w:top w:val="single" w:sz="4" w:space="0" w:color="auto"/>
            </w:tcBorders>
          </w:tcPr>
          <w:p w14:paraId="60705976" w14:textId="77777777" w:rsidR="00BE6A38" w:rsidRPr="004F47CE" w:rsidRDefault="00BE6A38" w:rsidP="00335402">
            <w:pPr>
              <w:rPr>
                <w:rFonts w:ascii="Arial Narrow" w:hAnsi="Arial Narrow"/>
                <w:b/>
                <w:sz w:val="16"/>
                <w:szCs w:val="16"/>
              </w:rPr>
            </w:pPr>
            <w:r w:rsidRPr="004F47CE">
              <w:rPr>
                <w:rFonts w:ascii="Arial Narrow" w:hAnsi="Arial Narrow"/>
                <w:b/>
                <w:sz w:val="16"/>
                <w:szCs w:val="16"/>
              </w:rPr>
              <w:t>Severity</w:t>
            </w:r>
          </w:p>
        </w:tc>
        <w:tc>
          <w:tcPr>
            <w:tcW w:w="567" w:type="dxa"/>
            <w:tcBorders>
              <w:top w:val="single" w:sz="4" w:space="0" w:color="auto"/>
            </w:tcBorders>
          </w:tcPr>
          <w:p w14:paraId="5124EE7D" w14:textId="77777777" w:rsidR="006B6B99" w:rsidRDefault="006B6B99" w:rsidP="00335402">
            <w:pPr>
              <w:rPr>
                <w:rFonts w:ascii="Arial Narrow" w:hAnsi="Arial Narrow"/>
                <w:b/>
                <w:sz w:val="16"/>
                <w:szCs w:val="16"/>
              </w:rPr>
            </w:pPr>
            <w:r>
              <w:rPr>
                <w:rFonts w:ascii="Arial Narrow" w:hAnsi="Arial Narrow"/>
                <w:b/>
                <w:sz w:val="16"/>
                <w:szCs w:val="16"/>
              </w:rPr>
              <w:t>Likeli</w:t>
            </w:r>
          </w:p>
          <w:p w14:paraId="10DE1D76" w14:textId="77777777" w:rsidR="00BE6A38" w:rsidRPr="004F47CE" w:rsidRDefault="00BE6A38" w:rsidP="00335402">
            <w:pPr>
              <w:rPr>
                <w:rFonts w:ascii="Arial Narrow" w:hAnsi="Arial Narrow"/>
                <w:b/>
                <w:sz w:val="16"/>
                <w:szCs w:val="16"/>
              </w:rPr>
            </w:pPr>
            <w:r w:rsidRPr="004F47CE">
              <w:rPr>
                <w:rFonts w:ascii="Arial Narrow" w:hAnsi="Arial Narrow"/>
                <w:b/>
                <w:sz w:val="16"/>
                <w:szCs w:val="16"/>
              </w:rPr>
              <w:t>hood</w:t>
            </w:r>
          </w:p>
        </w:tc>
        <w:tc>
          <w:tcPr>
            <w:tcW w:w="792" w:type="dxa"/>
            <w:gridSpan w:val="2"/>
            <w:tcBorders>
              <w:top w:val="single" w:sz="4" w:space="0" w:color="auto"/>
            </w:tcBorders>
          </w:tcPr>
          <w:p w14:paraId="341CE87F" w14:textId="77777777" w:rsidR="00BE6A38" w:rsidRPr="004F47CE" w:rsidRDefault="00BE6A38" w:rsidP="00335402">
            <w:pPr>
              <w:rPr>
                <w:rFonts w:ascii="Arial Narrow" w:hAnsi="Arial Narrow"/>
                <w:b/>
                <w:sz w:val="16"/>
                <w:szCs w:val="16"/>
              </w:rPr>
            </w:pPr>
            <w:r w:rsidRPr="004F47CE">
              <w:rPr>
                <w:rFonts w:ascii="Arial Narrow" w:hAnsi="Arial Narrow"/>
                <w:b/>
                <w:sz w:val="16"/>
                <w:szCs w:val="16"/>
              </w:rPr>
              <w:t>Risk Rating</w:t>
            </w:r>
          </w:p>
        </w:tc>
      </w:tr>
      <w:tr w:rsidR="00FA47E6" w:rsidRPr="00D018F3" w14:paraId="605F8019" w14:textId="77777777" w:rsidTr="006B6B99">
        <w:trPr>
          <w:gridAfter w:val="9"/>
          <w:wAfter w:w="5388" w:type="dxa"/>
        </w:trPr>
        <w:tc>
          <w:tcPr>
            <w:tcW w:w="1128" w:type="dxa"/>
          </w:tcPr>
          <w:p w14:paraId="0A7D9520" w14:textId="77777777" w:rsidR="00BE6A38" w:rsidRPr="007957E8" w:rsidRDefault="00BE6A38">
            <w:pPr>
              <w:rPr>
                <w:rFonts w:ascii="Arial Narrow" w:hAnsi="Arial Narrow"/>
                <w:b/>
                <w:sz w:val="20"/>
                <w:szCs w:val="20"/>
              </w:rPr>
            </w:pPr>
            <w:r w:rsidRPr="007957E8">
              <w:rPr>
                <w:rFonts w:ascii="Arial Narrow" w:hAnsi="Arial Narrow"/>
                <w:b/>
                <w:sz w:val="20"/>
                <w:szCs w:val="20"/>
              </w:rPr>
              <w:t xml:space="preserve">Argon, </w:t>
            </w:r>
            <w:r w:rsidRPr="006B6B99">
              <w:rPr>
                <w:rFonts w:ascii="Arial Narrow" w:hAnsi="Arial Narrow"/>
                <w:b/>
                <w:sz w:val="18"/>
                <w:szCs w:val="18"/>
              </w:rPr>
              <w:t>Compressed</w:t>
            </w:r>
          </w:p>
        </w:tc>
        <w:tc>
          <w:tcPr>
            <w:tcW w:w="1418" w:type="dxa"/>
          </w:tcPr>
          <w:p w14:paraId="0ECEAC9E" w14:textId="77777777" w:rsidR="00BE6A38" w:rsidRDefault="00BE6A38">
            <w:pPr>
              <w:rPr>
                <w:rFonts w:ascii="Arial Narrow" w:hAnsi="Arial Narrow"/>
                <w:sz w:val="20"/>
                <w:szCs w:val="20"/>
              </w:rPr>
            </w:pPr>
            <w:r>
              <w:rPr>
                <w:rFonts w:ascii="Arial Narrow" w:hAnsi="Arial Narrow"/>
                <w:sz w:val="20"/>
                <w:szCs w:val="20"/>
              </w:rPr>
              <w:t xml:space="preserve">Contains gas under pressure; may explode if heated. Not classified as hazardous to health. Asphyxiant in high concentrations. </w:t>
            </w:r>
          </w:p>
          <w:p w14:paraId="29C0E185" w14:textId="77777777" w:rsidR="000745B6" w:rsidRPr="00D018F3" w:rsidRDefault="000745B6">
            <w:pPr>
              <w:rPr>
                <w:rFonts w:ascii="Arial Narrow" w:hAnsi="Arial Narrow"/>
                <w:sz w:val="20"/>
                <w:szCs w:val="20"/>
              </w:rPr>
            </w:pPr>
            <w:r>
              <w:rPr>
                <w:rFonts w:ascii="Arial Narrow" w:hAnsi="Arial Narrow"/>
                <w:sz w:val="20"/>
                <w:szCs w:val="20"/>
              </w:rPr>
              <w:t>Manual handling – Strains.</w:t>
            </w:r>
          </w:p>
        </w:tc>
        <w:tc>
          <w:tcPr>
            <w:tcW w:w="1134" w:type="dxa"/>
          </w:tcPr>
          <w:p w14:paraId="67988707" w14:textId="77777777" w:rsidR="006563E4" w:rsidRDefault="006563E4" w:rsidP="00BE6A38">
            <w:pPr>
              <w:rPr>
                <w:rFonts w:ascii="Arial Narrow" w:hAnsi="Arial Narrow"/>
                <w:sz w:val="20"/>
                <w:szCs w:val="20"/>
              </w:rPr>
            </w:pPr>
            <w:r>
              <w:rPr>
                <w:rFonts w:ascii="Arial Narrow" w:hAnsi="Arial Narrow"/>
                <w:sz w:val="20"/>
                <w:szCs w:val="20"/>
              </w:rPr>
              <w:t>Engineer.</w:t>
            </w:r>
          </w:p>
          <w:p w14:paraId="6180FDF8" w14:textId="77777777" w:rsidR="00BE6A38" w:rsidRPr="00BE6A38" w:rsidRDefault="00BE6A38" w:rsidP="00BE6A38">
            <w:pPr>
              <w:rPr>
                <w:rFonts w:ascii="Arial Narrow" w:hAnsi="Arial Narrow"/>
                <w:sz w:val="20"/>
                <w:szCs w:val="20"/>
              </w:rPr>
            </w:pPr>
            <w:r w:rsidRPr="00BE6A38">
              <w:rPr>
                <w:rFonts w:ascii="Arial Narrow" w:hAnsi="Arial Narrow"/>
                <w:sz w:val="20"/>
                <w:szCs w:val="20"/>
              </w:rPr>
              <w:t>Operatives</w:t>
            </w:r>
            <w:r w:rsidR="00A84104">
              <w:rPr>
                <w:rFonts w:ascii="Arial Narrow" w:hAnsi="Arial Narrow"/>
                <w:sz w:val="20"/>
                <w:szCs w:val="20"/>
              </w:rPr>
              <w:t>.</w:t>
            </w:r>
          </w:p>
          <w:p w14:paraId="2C9BF88C" w14:textId="77777777" w:rsidR="00BE6A38" w:rsidRPr="00D018F3" w:rsidRDefault="00BE6A38">
            <w:pPr>
              <w:rPr>
                <w:rFonts w:ascii="Arial Narrow" w:hAnsi="Arial Narrow"/>
                <w:sz w:val="20"/>
                <w:szCs w:val="20"/>
              </w:rPr>
            </w:pPr>
            <w:r>
              <w:rPr>
                <w:rFonts w:ascii="Arial Narrow" w:hAnsi="Arial Narrow"/>
                <w:sz w:val="20"/>
                <w:szCs w:val="20"/>
              </w:rPr>
              <w:t>Site users</w:t>
            </w:r>
            <w:r w:rsidR="00A84104">
              <w:rPr>
                <w:rFonts w:ascii="Arial Narrow" w:hAnsi="Arial Narrow"/>
                <w:sz w:val="20"/>
                <w:szCs w:val="20"/>
              </w:rPr>
              <w:t>.</w:t>
            </w:r>
          </w:p>
        </w:tc>
        <w:tc>
          <w:tcPr>
            <w:tcW w:w="992" w:type="dxa"/>
          </w:tcPr>
          <w:p w14:paraId="769AEA73" w14:textId="77777777" w:rsidR="00BE6A38" w:rsidRPr="00D018F3" w:rsidRDefault="00A84104" w:rsidP="00A84104">
            <w:pPr>
              <w:rPr>
                <w:rFonts w:ascii="Arial Narrow" w:hAnsi="Arial Narrow"/>
                <w:sz w:val="20"/>
                <w:szCs w:val="20"/>
              </w:rPr>
            </w:pPr>
            <w:r>
              <w:rPr>
                <w:rFonts w:ascii="Arial Narrow" w:hAnsi="Arial Narrow"/>
                <w:sz w:val="20"/>
                <w:szCs w:val="20"/>
              </w:rPr>
              <w:t>Provide adequate ventilation</w:t>
            </w:r>
          </w:p>
        </w:tc>
        <w:tc>
          <w:tcPr>
            <w:tcW w:w="992" w:type="dxa"/>
          </w:tcPr>
          <w:p w14:paraId="30212495" w14:textId="77777777" w:rsidR="00BE6A38" w:rsidRPr="00D018F3" w:rsidRDefault="00A84104">
            <w:pPr>
              <w:rPr>
                <w:rFonts w:ascii="Arial Narrow" w:hAnsi="Arial Narrow"/>
                <w:sz w:val="20"/>
                <w:szCs w:val="20"/>
              </w:rPr>
            </w:pPr>
            <w:r>
              <w:rPr>
                <w:rFonts w:ascii="Arial Narrow" w:hAnsi="Arial Narrow"/>
                <w:sz w:val="20"/>
                <w:szCs w:val="20"/>
              </w:rPr>
              <w:t>Wear eye protection. Wear leather safety gloves and safety shoes when handling cylinders.</w:t>
            </w:r>
          </w:p>
        </w:tc>
        <w:tc>
          <w:tcPr>
            <w:tcW w:w="2694" w:type="dxa"/>
          </w:tcPr>
          <w:p w14:paraId="028523B3" w14:textId="77777777" w:rsidR="00BE6A38" w:rsidRPr="00D018F3" w:rsidRDefault="004368D5">
            <w:pPr>
              <w:rPr>
                <w:rFonts w:ascii="Arial Narrow" w:hAnsi="Arial Narrow"/>
                <w:sz w:val="20"/>
                <w:szCs w:val="20"/>
              </w:rPr>
            </w:pPr>
            <w:r>
              <w:rPr>
                <w:rFonts w:ascii="Arial Narrow" w:hAnsi="Arial Narrow"/>
                <w:sz w:val="20"/>
                <w:szCs w:val="20"/>
              </w:rPr>
              <w:t>In high concentrations may cause asphyxiation. Symptoms may include loss of mobility or consciousness. Victim may be unaware of asphyxiation. Remove victim to uncontaminated area wearing self-contained breathing apparatus. Keep victim warm and rested. Call doctor. Apply artificial respiration if breathing stopped.</w:t>
            </w:r>
          </w:p>
        </w:tc>
        <w:tc>
          <w:tcPr>
            <w:tcW w:w="1701" w:type="dxa"/>
          </w:tcPr>
          <w:p w14:paraId="48B74D03" w14:textId="77777777" w:rsidR="00BE6A38" w:rsidRPr="00D018F3" w:rsidRDefault="004368D5">
            <w:pPr>
              <w:rPr>
                <w:rFonts w:ascii="Arial Narrow" w:hAnsi="Arial Narrow"/>
                <w:sz w:val="20"/>
                <w:szCs w:val="20"/>
              </w:rPr>
            </w:pPr>
            <w:r>
              <w:rPr>
                <w:rFonts w:ascii="Arial Narrow" w:hAnsi="Arial Narrow"/>
                <w:sz w:val="20"/>
                <w:szCs w:val="20"/>
              </w:rPr>
              <w:t>Evacuate the area. Ensure adequate air ventilation. Wear self-contained breathing apparatus when entering area unless atmosphere is proved to be safe. Prevent from entering sewers, basements and workpits, or any place where its accumulation can be dangerous. Ventilate area.</w:t>
            </w:r>
          </w:p>
        </w:tc>
        <w:tc>
          <w:tcPr>
            <w:tcW w:w="993" w:type="dxa"/>
          </w:tcPr>
          <w:p w14:paraId="3B1254C5" w14:textId="77777777" w:rsidR="004368D5" w:rsidRPr="00D018F3" w:rsidRDefault="004368D5">
            <w:pPr>
              <w:rPr>
                <w:rFonts w:ascii="Arial Narrow" w:hAnsi="Arial Narrow"/>
                <w:sz w:val="20"/>
                <w:szCs w:val="20"/>
              </w:rPr>
            </w:pPr>
            <w:r>
              <w:rPr>
                <w:rFonts w:ascii="Arial Narrow" w:hAnsi="Arial Narrow"/>
                <w:sz w:val="20"/>
                <w:szCs w:val="20"/>
              </w:rPr>
              <w:t xml:space="preserve">All known </w:t>
            </w:r>
            <w:r w:rsidR="008F043A">
              <w:rPr>
                <w:rFonts w:ascii="Arial Narrow" w:hAnsi="Arial Narrow"/>
                <w:sz w:val="20"/>
                <w:szCs w:val="20"/>
              </w:rPr>
              <w:t xml:space="preserve">extinguishants </w:t>
            </w:r>
            <w:r>
              <w:rPr>
                <w:rFonts w:ascii="Arial Narrow" w:hAnsi="Arial Narrow"/>
                <w:sz w:val="20"/>
                <w:szCs w:val="20"/>
              </w:rPr>
              <w:t>may be used. Exposure to fire may cause containers to rupture/explode. Non-flammable.</w:t>
            </w:r>
          </w:p>
        </w:tc>
        <w:tc>
          <w:tcPr>
            <w:tcW w:w="2126" w:type="dxa"/>
            <w:gridSpan w:val="3"/>
          </w:tcPr>
          <w:p w14:paraId="494ACA87" w14:textId="77777777" w:rsidR="007957E8" w:rsidRPr="00D018F3" w:rsidRDefault="000745B6" w:rsidP="00FA47E6">
            <w:pPr>
              <w:rPr>
                <w:rFonts w:ascii="Arial Narrow" w:hAnsi="Arial Narrow"/>
                <w:sz w:val="20"/>
                <w:szCs w:val="20"/>
              </w:rPr>
            </w:pPr>
            <w:r>
              <w:rPr>
                <w:rFonts w:ascii="Arial Narrow" w:hAnsi="Arial Narrow"/>
                <w:sz w:val="20"/>
                <w:szCs w:val="20"/>
              </w:rPr>
              <w:t>Suck back of water into the container must be prevented. Use only specified equipment which is suitable for this product. Refer to the suppliers handling instructions. Only experienced and properly instructed persons should handle gases under pressure. Protect cylinders from physical damage. When moving cylinders use a cart designed to transport cylinders. Ensure the complete gas system has been checked for leaks before use. Close container valve</w:t>
            </w:r>
            <w:r w:rsidR="00A84104">
              <w:rPr>
                <w:rFonts w:ascii="Arial Narrow" w:hAnsi="Arial Narrow"/>
                <w:sz w:val="20"/>
                <w:szCs w:val="20"/>
              </w:rPr>
              <w:t xml:space="preserve"> after each use and when empty. Ensure that containers are firmly secured before transporting and avoid transporting on vehicles where the load space is not separated from the drivers compartment.</w:t>
            </w:r>
            <w:r w:rsidR="006D1D2C">
              <w:rPr>
                <w:rFonts w:ascii="Arial Narrow" w:hAnsi="Arial Narrow"/>
                <w:sz w:val="20"/>
                <w:szCs w:val="20"/>
              </w:rPr>
              <w:t xml:space="preserve"> Do not smoke. </w:t>
            </w:r>
            <w:r w:rsidR="00BE6A38">
              <w:rPr>
                <w:rFonts w:ascii="Arial Narrow" w:hAnsi="Arial Narrow"/>
                <w:sz w:val="20"/>
                <w:szCs w:val="20"/>
              </w:rPr>
              <w:t xml:space="preserve">Store </w:t>
            </w:r>
            <w:r>
              <w:rPr>
                <w:rFonts w:ascii="Arial Narrow" w:hAnsi="Arial Narrow"/>
                <w:sz w:val="20"/>
                <w:szCs w:val="20"/>
              </w:rPr>
              <w:t xml:space="preserve">vertically </w:t>
            </w:r>
            <w:r w:rsidR="00BE6A38">
              <w:rPr>
                <w:rFonts w:ascii="Arial Narrow" w:hAnsi="Arial Narrow"/>
                <w:sz w:val="20"/>
                <w:szCs w:val="20"/>
              </w:rPr>
              <w:t>in a well-ventilated place</w:t>
            </w:r>
            <w:r>
              <w:rPr>
                <w:rFonts w:ascii="Arial Narrow" w:hAnsi="Arial Narrow"/>
                <w:sz w:val="20"/>
                <w:szCs w:val="20"/>
              </w:rPr>
              <w:t xml:space="preserve"> below 50°C</w:t>
            </w:r>
            <w:r w:rsidR="00BE6A38">
              <w:rPr>
                <w:rFonts w:ascii="Arial Narrow" w:hAnsi="Arial Narrow"/>
                <w:sz w:val="20"/>
                <w:szCs w:val="20"/>
              </w:rPr>
              <w:t>.</w:t>
            </w:r>
          </w:p>
        </w:tc>
        <w:tc>
          <w:tcPr>
            <w:tcW w:w="851" w:type="dxa"/>
            <w:gridSpan w:val="3"/>
          </w:tcPr>
          <w:p w14:paraId="55488963" w14:textId="77777777" w:rsidR="00BE6A38" w:rsidRPr="00D018F3" w:rsidRDefault="00A84104">
            <w:pPr>
              <w:rPr>
                <w:rFonts w:ascii="Arial Narrow" w:hAnsi="Arial Narrow"/>
                <w:sz w:val="20"/>
                <w:szCs w:val="20"/>
              </w:rPr>
            </w:pPr>
            <w:r>
              <w:rPr>
                <w:rFonts w:ascii="Arial Narrow" w:hAnsi="Arial Narrow"/>
                <w:sz w:val="20"/>
                <w:szCs w:val="20"/>
              </w:rPr>
              <w:t>Low</w:t>
            </w:r>
          </w:p>
        </w:tc>
        <w:tc>
          <w:tcPr>
            <w:tcW w:w="567" w:type="dxa"/>
          </w:tcPr>
          <w:p w14:paraId="5ACB8DD4" w14:textId="77777777" w:rsidR="00BE6A38" w:rsidRPr="00D018F3" w:rsidRDefault="00A84104">
            <w:pPr>
              <w:rPr>
                <w:rFonts w:ascii="Arial Narrow" w:hAnsi="Arial Narrow"/>
                <w:sz w:val="20"/>
                <w:szCs w:val="20"/>
              </w:rPr>
            </w:pPr>
            <w:r>
              <w:rPr>
                <w:rFonts w:ascii="Arial Narrow" w:hAnsi="Arial Narrow"/>
                <w:sz w:val="20"/>
                <w:szCs w:val="20"/>
              </w:rPr>
              <w:t>Low</w:t>
            </w:r>
          </w:p>
        </w:tc>
        <w:tc>
          <w:tcPr>
            <w:tcW w:w="792" w:type="dxa"/>
            <w:gridSpan w:val="2"/>
          </w:tcPr>
          <w:p w14:paraId="4E0CE950" w14:textId="77777777" w:rsidR="00BE6A38" w:rsidRPr="00D018F3" w:rsidRDefault="00A84104">
            <w:pPr>
              <w:rPr>
                <w:rFonts w:ascii="Arial Narrow" w:hAnsi="Arial Narrow"/>
                <w:sz w:val="20"/>
                <w:szCs w:val="20"/>
              </w:rPr>
            </w:pPr>
            <w:r>
              <w:rPr>
                <w:rFonts w:ascii="Arial Narrow" w:hAnsi="Arial Narrow"/>
                <w:sz w:val="20"/>
                <w:szCs w:val="20"/>
              </w:rPr>
              <w:t>Low</w:t>
            </w:r>
          </w:p>
        </w:tc>
      </w:tr>
    </w:tbl>
    <w:p w14:paraId="4AC21759" w14:textId="77777777" w:rsidR="009836DD" w:rsidRDefault="00FF4B71" w:rsidP="006B6B99">
      <w:r w:rsidRPr="00BF2501">
        <w:rPr>
          <w:rFonts w:ascii="Arial Narrow" w:hAnsi="Arial Narrow"/>
          <w:noProof/>
          <w:sz w:val="24"/>
          <w:szCs w:val="24"/>
          <w:lang w:eastAsia="en-GB"/>
        </w:rPr>
        <w:drawing>
          <wp:anchor distT="0" distB="0" distL="114300" distR="114300" simplePos="0" relativeHeight="251661312" behindDoc="1" locked="0" layoutInCell="1" allowOverlap="1" wp14:anchorId="60B1F78D" wp14:editId="2672D11D">
            <wp:simplePos x="0" y="0"/>
            <wp:positionH relativeFrom="column">
              <wp:posOffset>7593330</wp:posOffset>
            </wp:positionH>
            <wp:positionV relativeFrom="paragraph">
              <wp:posOffset>-5961380</wp:posOffset>
            </wp:positionV>
            <wp:extent cx="2162175" cy="819150"/>
            <wp:effectExtent l="19050" t="0" r="9525" b="0"/>
            <wp:wrapNone/>
            <wp:docPr id="2" name="Picture 2" descr="tservices logo - Sign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ervices logo - Sign Solutions"/>
                    <pic:cNvPicPr>
                      <a:picLocks noChangeAspect="1" noChangeArrowheads="1"/>
                    </pic:cNvPicPr>
                  </pic:nvPicPr>
                  <pic:blipFill>
                    <a:blip r:embed="rId7" cstate="print"/>
                    <a:srcRect/>
                    <a:stretch>
                      <a:fillRect/>
                    </a:stretch>
                  </pic:blipFill>
                  <pic:spPr bwMode="auto">
                    <a:xfrm>
                      <a:off x="0" y="0"/>
                      <a:ext cx="2162175" cy="819150"/>
                    </a:xfrm>
                    <a:prstGeom prst="rect">
                      <a:avLst/>
                    </a:prstGeom>
                    <a:noFill/>
                    <a:ln w="9525">
                      <a:noFill/>
                      <a:miter lim="800000"/>
                      <a:headEnd/>
                      <a:tailEnd/>
                    </a:ln>
                  </pic:spPr>
                </pic:pic>
              </a:graphicData>
            </a:graphic>
          </wp:anchor>
        </w:drawing>
      </w:r>
    </w:p>
    <w:tbl>
      <w:tblPr>
        <w:tblStyle w:val="TableGrid"/>
        <w:tblW w:w="15446" w:type="dxa"/>
        <w:tblLayout w:type="fixed"/>
        <w:tblLook w:val="04A0" w:firstRow="1" w:lastRow="0" w:firstColumn="1" w:lastColumn="0" w:noHBand="0" w:noVBand="1"/>
      </w:tblPr>
      <w:tblGrid>
        <w:gridCol w:w="988"/>
        <w:gridCol w:w="1417"/>
        <w:gridCol w:w="1134"/>
        <w:gridCol w:w="1134"/>
        <w:gridCol w:w="1276"/>
        <w:gridCol w:w="1417"/>
        <w:gridCol w:w="1843"/>
        <w:gridCol w:w="1559"/>
        <w:gridCol w:w="2410"/>
        <w:gridCol w:w="851"/>
        <w:gridCol w:w="708"/>
        <w:gridCol w:w="709"/>
      </w:tblGrid>
      <w:tr w:rsidR="009836DD" w:rsidRPr="00D018F3" w14:paraId="3CC352D1" w14:textId="77777777" w:rsidTr="007A48FE">
        <w:tc>
          <w:tcPr>
            <w:tcW w:w="988" w:type="dxa"/>
          </w:tcPr>
          <w:p w14:paraId="13068A20" w14:textId="77777777" w:rsidR="009836DD" w:rsidRPr="00335402" w:rsidRDefault="009836DD" w:rsidP="007A48FE">
            <w:pPr>
              <w:rPr>
                <w:rFonts w:ascii="Arial Narrow" w:hAnsi="Arial Narrow"/>
                <w:b/>
                <w:sz w:val="20"/>
                <w:szCs w:val="20"/>
              </w:rPr>
            </w:pPr>
            <w:r w:rsidRPr="00335402">
              <w:rPr>
                <w:rFonts w:ascii="Arial Narrow" w:hAnsi="Arial Narrow"/>
                <w:b/>
                <w:sz w:val="20"/>
                <w:szCs w:val="20"/>
              </w:rPr>
              <w:lastRenderedPageBreak/>
              <w:t>Hazard</w:t>
            </w:r>
          </w:p>
        </w:tc>
        <w:tc>
          <w:tcPr>
            <w:tcW w:w="1417" w:type="dxa"/>
          </w:tcPr>
          <w:p w14:paraId="7CEDAA77" w14:textId="77777777" w:rsidR="009836DD" w:rsidRPr="00335402" w:rsidRDefault="009836DD" w:rsidP="007A48FE">
            <w:pPr>
              <w:rPr>
                <w:rFonts w:ascii="Arial Narrow" w:hAnsi="Arial Narrow"/>
                <w:b/>
                <w:sz w:val="20"/>
                <w:szCs w:val="20"/>
              </w:rPr>
            </w:pPr>
            <w:r>
              <w:rPr>
                <w:rFonts w:ascii="Arial Narrow" w:hAnsi="Arial Narrow"/>
                <w:b/>
                <w:sz w:val="20"/>
                <w:szCs w:val="20"/>
              </w:rPr>
              <w:t>Risk</w:t>
            </w:r>
          </w:p>
        </w:tc>
        <w:tc>
          <w:tcPr>
            <w:tcW w:w="1134" w:type="dxa"/>
          </w:tcPr>
          <w:p w14:paraId="44B183F4" w14:textId="77777777" w:rsidR="009836DD" w:rsidRPr="00335402" w:rsidRDefault="009836DD" w:rsidP="007A48FE">
            <w:pPr>
              <w:rPr>
                <w:rFonts w:ascii="Arial Narrow" w:hAnsi="Arial Narrow"/>
                <w:b/>
                <w:sz w:val="20"/>
                <w:szCs w:val="20"/>
              </w:rPr>
            </w:pPr>
            <w:r>
              <w:rPr>
                <w:rFonts w:ascii="Arial Narrow" w:hAnsi="Arial Narrow"/>
                <w:b/>
                <w:sz w:val="20"/>
                <w:szCs w:val="20"/>
              </w:rPr>
              <w:t>Persons Exposed</w:t>
            </w:r>
          </w:p>
        </w:tc>
        <w:tc>
          <w:tcPr>
            <w:tcW w:w="1134" w:type="dxa"/>
          </w:tcPr>
          <w:p w14:paraId="691FF0B2" w14:textId="77777777" w:rsidR="009836DD" w:rsidRPr="00335402" w:rsidRDefault="009836DD" w:rsidP="007A48FE">
            <w:pPr>
              <w:rPr>
                <w:rFonts w:ascii="Arial Narrow" w:hAnsi="Arial Narrow"/>
                <w:b/>
                <w:sz w:val="20"/>
                <w:szCs w:val="20"/>
              </w:rPr>
            </w:pPr>
            <w:r>
              <w:rPr>
                <w:rFonts w:ascii="Arial Narrow" w:hAnsi="Arial Narrow"/>
                <w:b/>
                <w:sz w:val="20"/>
                <w:szCs w:val="20"/>
              </w:rPr>
              <w:t>Control Measures</w:t>
            </w:r>
          </w:p>
        </w:tc>
        <w:tc>
          <w:tcPr>
            <w:tcW w:w="1276" w:type="dxa"/>
          </w:tcPr>
          <w:p w14:paraId="0961BA54" w14:textId="77777777" w:rsidR="009836DD" w:rsidRPr="00335402" w:rsidRDefault="009836DD" w:rsidP="007A48FE">
            <w:pPr>
              <w:rPr>
                <w:rFonts w:ascii="Arial Narrow" w:hAnsi="Arial Narrow"/>
                <w:b/>
                <w:sz w:val="20"/>
                <w:szCs w:val="20"/>
              </w:rPr>
            </w:pPr>
            <w:r>
              <w:rPr>
                <w:rFonts w:ascii="Arial Narrow" w:hAnsi="Arial Narrow"/>
                <w:b/>
                <w:sz w:val="20"/>
                <w:szCs w:val="20"/>
              </w:rPr>
              <w:t>PPE Provided</w:t>
            </w:r>
          </w:p>
        </w:tc>
        <w:tc>
          <w:tcPr>
            <w:tcW w:w="1417" w:type="dxa"/>
          </w:tcPr>
          <w:p w14:paraId="0535DDF2" w14:textId="77777777" w:rsidR="009836DD" w:rsidRPr="00335402" w:rsidRDefault="009836DD" w:rsidP="007A48FE">
            <w:pPr>
              <w:rPr>
                <w:rFonts w:ascii="Arial Narrow" w:hAnsi="Arial Narrow"/>
                <w:b/>
                <w:sz w:val="20"/>
                <w:szCs w:val="20"/>
              </w:rPr>
            </w:pPr>
            <w:r>
              <w:rPr>
                <w:rFonts w:ascii="Arial Narrow" w:hAnsi="Arial Narrow"/>
                <w:b/>
                <w:sz w:val="20"/>
                <w:szCs w:val="20"/>
              </w:rPr>
              <w:t xml:space="preserve">First Aid &amp; Emergency </w:t>
            </w:r>
          </w:p>
        </w:tc>
        <w:tc>
          <w:tcPr>
            <w:tcW w:w="1843" w:type="dxa"/>
          </w:tcPr>
          <w:p w14:paraId="7E902D94" w14:textId="77777777" w:rsidR="009836DD" w:rsidRPr="00335402" w:rsidRDefault="009836DD" w:rsidP="007A48FE">
            <w:pPr>
              <w:rPr>
                <w:rFonts w:ascii="Arial Narrow" w:hAnsi="Arial Narrow"/>
                <w:b/>
                <w:sz w:val="20"/>
                <w:szCs w:val="20"/>
              </w:rPr>
            </w:pPr>
            <w:r>
              <w:rPr>
                <w:rFonts w:ascii="Arial Narrow" w:hAnsi="Arial Narrow"/>
                <w:b/>
                <w:sz w:val="20"/>
                <w:szCs w:val="20"/>
              </w:rPr>
              <w:t>Spillage Procedure</w:t>
            </w:r>
          </w:p>
        </w:tc>
        <w:tc>
          <w:tcPr>
            <w:tcW w:w="1559" w:type="dxa"/>
          </w:tcPr>
          <w:p w14:paraId="7C318E75" w14:textId="77777777" w:rsidR="009836DD" w:rsidRPr="00335402" w:rsidRDefault="009836DD" w:rsidP="007A48FE">
            <w:pPr>
              <w:rPr>
                <w:rFonts w:ascii="Arial Narrow" w:hAnsi="Arial Narrow"/>
                <w:b/>
                <w:sz w:val="20"/>
                <w:szCs w:val="20"/>
              </w:rPr>
            </w:pPr>
            <w:r>
              <w:rPr>
                <w:rFonts w:ascii="Arial Narrow" w:hAnsi="Arial Narrow"/>
                <w:b/>
                <w:sz w:val="20"/>
                <w:szCs w:val="20"/>
              </w:rPr>
              <w:t>Fire Procedure</w:t>
            </w:r>
          </w:p>
        </w:tc>
        <w:tc>
          <w:tcPr>
            <w:tcW w:w="2410" w:type="dxa"/>
          </w:tcPr>
          <w:p w14:paraId="14331CE9" w14:textId="77777777" w:rsidR="009836DD" w:rsidRDefault="009836DD" w:rsidP="007A48FE">
            <w:pPr>
              <w:rPr>
                <w:rFonts w:ascii="Arial Narrow" w:hAnsi="Arial Narrow"/>
                <w:b/>
                <w:sz w:val="20"/>
                <w:szCs w:val="20"/>
              </w:rPr>
            </w:pPr>
            <w:r>
              <w:rPr>
                <w:rFonts w:ascii="Arial Narrow" w:hAnsi="Arial Narrow"/>
                <w:b/>
                <w:sz w:val="20"/>
                <w:szCs w:val="20"/>
              </w:rPr>
              <w:t>Handling &amp; Storage</w:t>
            </w:r>
          </w:p>
        </w:tc>
        <w:tc>
          <w:tcPr>
            <w:tcW w:w="851" w:type="dxa"/>
          </w:tcPr>
          <w:p w14:paraId="07E8DA9C"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Severity</w:t>
            </w:r>
          </w:p>
        </w:tc>
        <w:tc>
          <w:tcPr>
            <w:tcW w:w="708" w:type="dxa"/>
          </w:tcPr>
          <w:p w14:paraId="0B173C7C" w14:textId="77777777" w:rsidR="009836DD" w:rsidRPr="004F47CE" w:rsidRDefault="009836DD" w:rsidP="007A48FE">
            <w:pPr>
              <w:rPr>
                <w:rFonts w:ascii="Arial Narrow" w:hAnsi="Arial Narrow"/>
                <w:b/>
                <w:sz w:val="16"/>
                <w:szCs w:val="16"/>
              </w:rPr>
            </w:pPr>
            <w:r>
              <w:rPr>
                <w:rFonts w:ascii="Arial Narrow" w:hAnsi="Arial Narrow"/>
                <w:b/>
                <w:sz w:val="16"/>
                <w:szCs w:val="16"/>
              </w:rPr>
              <w:t>Likeli-</w:t>
            </w:r>
            <w:r w:rsidRPr="004F47CE">
              <w:rPr>
                <w:rFonts w:ascii="Arial Narrow" w:hAnsi="Arial Narrow"/>
                <w:b/>
                <w:sz w:val="16"/>
                <w:szCs w:val="16"/>
              </w:rPr>
              <w:t>hood</w:t>
            </w:r>
          </w:p>
        </w:tc>
        <w:tc>
          <w:tcPr>
            <w:tcW w:w="709" w:type="dxa"/>
          </w:tcPr>
          <w:p w14:paraId="1578222A"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Risk Rating</w:t>
            </w:r>
          </w:p>
        </w:tc>
      </w:tr>
      <w:tr w:rsidR="009836DD" w:rsidRPr="00D018F3" w14:paraId="44D10232" w14:textId="77777777" w:rsidTr="007A48FE">
        <w:tc>
          <w:tcPr>
            <w:tcW w:w="988" w:type="dxa"/>
          </w:tcPr>
          <w:p w14:paraId="2C4CE030" w14:textId="77777777" w:rsidR="009836DD" w:rsidRPr="007957E8" w:rsidRDefault="009836DD" w:rsidP="007A48FE">
            <w:pPr>
              <w:rPr>
                <w:rFonts w:ascii="Arial Narrow" w:hAnsi="Arial Narrow"/>
                <w:b/>
                <w:sz w:val="20"/>
                <w:szCs w:val="20"/>
              </w:rPr>
            </w:pPr>
            <w:r w:rsidRPr="007957E8">
              <w:rPr>
                <w:rFonts w:ascii="Arial Narrow" w:hAnsi="Arial Narrow"/>
                <w:b/>
                <w:sz w:val="20"/>
                <w:szCs w:val="20"/>
              </w:rPr>
              <w:t>Oxygen</w:t>
            </w:r>
          </w:p>
        </w:tc>
        <w:tc>
          <w:tcPr>
            <w:tcW w:w="1417" w:type="dxa"/>
          </w:tcPr>
          <w:p w14:paraId="1C415720" w14:textId="77777777" w:rsidR="009836DD" w:rsidRPr="00D018F3" w:rsidRDefault="009836DD" w:rsidP="007A48FE">
            <w:pPr>
              <w:rPr>
                <w:rFonts w:ascii="Arial Narrow" w:hAnsi="Arial Narrow"/>
                <w:sz w:val="20"/>
                <w:szCs w:val="20"/>
              </w:rPr>
            </w:pPr>
            <w:r>
              <w:rPr>
                <w:rFonts w:ascii="Arial Narrow" w:hAnsi="Arial Narrow"/>
                <w:sz w:val="20"/>
                <w:szCs w:val="20"/>
              </w:rPr>
              <w:t>Compressed gas. Oxidant. Strongly supports combustion. May react violently with combustible materials. Manual handling – Strains.</w:t>
            </w:r>
          </w:p>
        </w:tc>
        <w:tc>
          <w:tcPr>
            <w:tcW w:w="1134" w:type="dxa"/>
          </w:tcPr>
          <w:p w14:paraId="11B81742" w14:textId="77777777" w:rsidR="009836DD" w:rsidRDefault="009836DD" w:rsidP="007A48FE">
            <w:pPr>
              <w:rPr>
                <w:rFonts w:ascii="Arial Narrow" w:hAnsi="Arial Narrow"/>
                <w:sz w:val="20"/>
                <w:szCs w:val="20"/>
              </w:rPr>
            </w:pPr>
            <w:r>
              <w:rPr>
                <w:rFonts w:ascii="Arial Narrow" w:hAnsi="Arial Narrow"/>
                <w:sz w:val="20"/>
                <w:szCs w:val="20"/>
              </w:rPr>
              <w:t>Engineer.</w:t>
            </w:r>
          </w:p>
          <w:p w14:paraId="5E60EE08" w14:textId="77777777" w:rsidR="009836DD" w:rsidRPr="00BE6A38" w:rsidRDefault="009836DD" w:rsidP="007A48FE">
            <w:pPr>
              <w:rPr>
                <w:rFonts w:ascii="Arial Narrow" w:hAnsi="Arial Narrow"/>
                <w:sz w:val="20"/>
                <w:szCs w:val="20"/>
              </w:rPr>
            </w:pPr>
            <w:r w:rsidRPr="00BE6A38">
              <w:rPr>
                <w:rFonts w:ascii="Arial Narrow" w:hAnsi="Arial Narrow"/>
                <w:sz w:val="20"/>
                <w:szCs w:val="20"/>
              </w:rPr>
              <w:t>Operatives</w:t>
            </w:r>
            <w:r>
              <w:rPr>
                <w:rFonts w:ascii="Arial Narrow" w:hAnsi="Arial Narrow"/>
                <w:sz w:val="20"/>
                <w:szCs w:val="20"/>
              </w:rPr>
              <w:t>.</w:t>
            </w:r>
          </w:p>
          <w:p w14:paraId="47988571" w14:textId="77777777" w:rsidR="009836DD" w:rsidRPr="00D018F3" w:rsidRDefault="009836DD" w:rsidP="007A48FE">
            <w:pPr>
              <w:rPr>
                <w:rFonts w:ascii="Arial Narrow" w:hAnsi="Arial Narrow"/>
                <w:sz w:val="20"/>
                <w:szCs w:val="20"/>
              </w:rPr>
            </w:pPr>
            <w:r>
              <w:rPr>
                <w:rFonts w:ascii="Arial Narrow" w:hAnsi="Arial Narrow"/>
                <w:sz w:val="20"/>
                <w:szCs w:val="20"/>
              </w:rPr>
              <w:t>Site users.</w:t>
            </w:r>
          </w:p>
        </w:tc>
        <w:tc>
          <w:tcPr>
            <w:tcW w:w="1134" w:type="dxa"/>
          </w:tcPr>
          <w:p w14:paraId="41442667" w14:textId="77777777" w:rsidR="009836DD" w:rsidRPr="00D018F3" w:rsidRDefault="009836DD" w:rsidP="007A48FE">
            <w:pPr>
              <w:rPr>
                <w:rFonts w:ascii="Arial Narrow" w:hAnsi="Arial Narrow"/>
                <w:sz w:val="20"/>
                <w:szCs w:val="20"/>
              </w:rPr>
            </w:pPr>
            <w:r>
              <w:rPr>
                <w:rFonts w:ascii="Arial Narrow" w:hAnsi="Arial Narrow"/>
                <w:sz w:val="20"/>
                <w:szCs w:val="20"/>
              </w:rPr>
              <w:t>Provide adequate ventilation.</w:t>
            </w:r>
          </w:p>
        </w:tc>
        <w:tc>
          <w:tcPr>
            <w:tcW w:w="1276" w:type="dxa"/>
          </w:tcPr>
          <w:p w14:paraId="6E821BE6" w14:textId="77777777" w:rsidR="009836DD" w:rsidRPr="00D018F3" w:rsidRDefault="009836DD" w:rsidP="007A48FE">
            <w:pPr>
              <w:rPr>
                <w:rFonts w:ascii="Arial Narrow" w:hAnsi="Arial Narrow"/>
                <w:sz w:val="20"/>
                <w:szCs w:val="20"/>
              </w:rPr>
            </w:pPr>
            <w:r>
              <w:rPr>
                <w:rFonts w:ascii="Arial Narrow" w:hAnsi="Arial Narrow"/>
                <w:sz w:val="20"/>
                <w:szCs w:val="20"/>
              </w:rPr>
              <w:t>Wear eye protection. Wear leather safety gloves and safety shoes when handling cylinders.</w:t>
            </w:r>
          </w:p>
        </w:tc>
        <w:tc>
          <w:tcPr>
            <w:tcW w:w="1417" w:type="dxa"/>
          </w:tcPr>
          <w:p w14:paraId="107548A2" w14:textId="77777777" w:rsidR="009836DD" w:rsidRPr="00D018F3" w:rsidRDefault="009836DD" w:rsidP="007A48FE">
            <w:pPr>
              <w:rPr>
                <w:rFonts w:ascii="Arial Narrow" w:hAnsi="Arial Narrow"/>
                <w:sz w:val="20"/>
                <w:szCs w:val="20"/>
              </w:rPr>
            </w:pPr>
            <w:r>
              <w:rPr>
                <w:rFonts w:ascii="Arial Narrow" w:hAnsi="Arial Narrow"/>
                <w:sz w:val="20"/>
                <w:szCs w:val="20"/>
              </w:rPr>
              <w:t>Not hazardous.</w:t>
            </w:r>
          </w:p>
        </w:tc>
        <w:tc>
          <w:tcPr>
            <w:tcW w:w="1843" w:type="dxa"/>
          </w:tcPr>
          <w:p w14:paraId="7E702EE9" w14:textId="77777777" w:rsidR="009836DD" w:rsidRPr="00D018F3" w:rsidRDefault="009836DD" w:rsidP="007A48FE">
            <w:pPr>
              <w:rPr>
                <w:rFonts w:ascii="Arial Narrow" w:hAnsi="Arial Narrow"/>
                <w:sz w:val="20"/>
                <w:szCs w:val="20"/>
              </w:rPr>
            </w:pPr>
            <w:r>
              <w:rPr>
                <w:rFonts w:ascii="Arial Narrow" w:hAnsi="Arial Narrow"/>
                <w:sz w:val="20"/>
                <w:szCs w:val="20"/>
              </w:rPr>
              <w:t>Evacuate area. Ensure adequate air ventilation. Eliminate ignition sources. Prevent from entering sewers, basements and workpits, or any place where its accumulation can be dangerous. Ventilate area.</w:t>
            </w:r>
          </w:p>
        </w:tc>
        <w:tc>
          <w:tcPr>
            <w:tcW w:w="1559" w:type="dxa"/>
          </w:tcPr>
          <w:p w14:paraId="30C4AC76" w14:textId="77777777" w:rsidR="009836DD" w:rsidRPr="00D018F3" w:rsidRDefault="009836DD" w:rsidP="007A48FE">
            <w:pPr>
              <w:rPr>
                <w:rFonts w:ascii="Arial Narrow" w:hAnsi="Arial Narrow"/>
                <w:sz w:val="20"/>
                <w:szCs w:val="20"/>
              </w:rPr>
            </w:pPr>
            <w:r>
              <w:rPr>
                <w:rFonts w:ascii="Arial Narrow" w:hAnsi="Arial Narrow"/>
                <w:sz w:val="20"/>
                <w:szCs w:val="20"/>
              </w:rPr>
              <w:t>Supports combustion. Exposure to fire may cause containers to rupture or explode. Non-flammable. All extinguishants can be used. If possible stop flow of product. Move away from container and cool with water from a protected position.</w:t>
            </w:r>
          </w:p>
        </w:tc>
        <w:tc>
          <w:tcPr>
            <w:tcW w:w="2410" w:type="dxa"/>
          </w:tcPr>
          <w:p w14:paraId="0419029D" w14:textId="77777777" w:rsidR="009836DD" w:rsidRDefault="009836DD" w:rsidP="007A48FE">
            <w:pPr>
              <w:rPr>
                <w:rFonts w:ascii="Arial Narrow" w:hAnsi="Arial Narrow"/>
                <w:sz w:val="20"/>
                <w:szCs w:val="20"/>
              </w:rPr>
            </w:pPr>
            <w:r>
              <w:rPr>
                <w:rFonts w:ascii="Arial Narrow" w:hAnsi="Arial Narrow"/>
                <w:sz w:val="20"/>
                <w:szCs w:val="20"/>
              </w:rPr>
              <w:t>Use no oil or grease. Open valve slowly to avoid pressure shock. Segregate from flammable gases and other flammable materials in store. Suck back of water into the container must be prevented. Do not allow backfeed into the container. Use only properly specified equipment which is suitable for this product, its supply pressure and temperature. Refer to the suppliers handling instructions. Keep containers below 50°C in a well ventilated area. Do not smoke. Ensure that containers are firmly secured before transporting and avoid transporting on vehicles where the load space is not separated from the drivers compartment.</w:t>
            </w:r>
          </w:p>
          <w:p w14:paraId="4E85E90C" w14:textId="77777777" w:rsidR="009836DD" w:rsidRPr="00576B6D" w:rsidRDefault="009836DD" w:rsidP="007A48FE"/>
        </w:tc>
        <w:tc>
          <w:tcPr>
            <w:tcW w:w="851" w:type="dxa"/>
          </w:tcPr>
          <w:p w14:paraId="024A4B0D"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708" w:type="dxa"/>
          </w:tcPr>
          <w:p w14:paraId="772DF574"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709" w:type="dxa"/>
          </w:tcPr>
          <w:p w14:paraId="392E6B23"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r>
    </w:tbl>
    <w:p w14:paraId="214E01E5" w14:textId="77777777" w:rsidR="009836DD" w:rsidRDefault="009836DD"/>
    <w:p w14:paraId="48AB7DD7" w14:textId="77777777" w:rsidR="009836DD" w:rsidRDefault="009836DD">
      <w:r>
        <w:br w:type="page"/>
      </w:r>
    </w:p>
    <w:tbl>
      <w:tblPr>
        <w:tblStyle w:val="TableGrid"/>
        <w:tblW w:w="15389" w:type="dxa"/>
        <w:tblLayout w:type="fixed"/>
        <w:tblLook w:val="04A0" w:firstRow="1" w:lastRow="0" w:firstColumn="1" w:lastColumn="0" w:noHBand="0" w:noVBand="1"/>
      </w:tblPr>
      <w:tblGrid>
        <w:gridCol w:w="988"/>
        <w:gridCol w:w="1417"/>
        <w:gridCol w:w="1134"/>
        <w:gridCol w:w="1134"/>
        <w:gridCol w:w="1418"/>
        <w:gridCol w:w="1984"/>
        <w:gridCol w:w="1701"/>
        <w:gridCol w:w="1418"/>
        <w:gridCol w:w="1984"/>
        <w:gridCol w:w="851"/>
        <w:gridCol w:w="709"/>
        <w:gridCol w:w="651"/>
      </w:tblGrid>
      <w:tr w:rsidR="009836DD" w:rsidRPr="00D018F3" w14:paraId="22F28473" w14:textId="77777777" w:rsidTr="007A48FE">
        <w:tc>
          <w:tcPr>
            <w:tcW w:w="988" w:type="dxa"/>
          </w:tcPr>
          <w:p w14:paraId="76077E2A" w14:textId="77777777" w:rsidR="009836DD" w:rsidRPr="00335402" w:rsidRDefault="009836DD" w:rsidP="007A48FE">
            <w:pPr>
              <w:rPr>
                <w:rFonts w:ascii="Arial Narrow" w:hAnsi="Arial Narrow"/>
                <w:b/>
                <w:sz w:val="20"/>
                <w:szCs w:val="20"/>
              </w:rPr>
            </w:pPr>
            <w:r>
              <w:lastRenderedPageBreak/>
              <w:br w:type="page"/>
            </w:r>
            <w:r w:rsidRPr="00335402">
              <w:rPr>
                <w:rFonts w:ascii="Arial Narrow" w:hAnsi="Arial Narrow"/>
                <w:b/>
                <w:sz w:val="20"/>
                <w:szCs w:val="20"/>
              </w:rPr>
              <w:t>Hazard</w:t>
            </w:r>
          </w:p>
        </w:tc>
        <w:tc>
          <w:tcPr>
            <w:tcW w:w="1417" w:type="dxa"/>
          </w:tcPr>
          <w:p w14:paraId="18800207" w14:textId="77777777" w:rsidR="009836DD" w:rsidRPr="00335402" w:rsidRDefault="009836DD" w:rsidP="007A48FE">
            <w:pPr>
              <w:rPr>
                <w:rFonts w:ascii="Arial Narrow" w:hAnsi="Arial Narrow"/>
                <w:b/>
                <w:sz w:val="20"/>
                <w:szCs w:val="20"/>
              </w:rPr>
            </w:pPr>
            <w:r>
              <w:rPr>
                <w:rFonts w:ascii="Arial Narrow" w:hAnsi="Arial Narrow"/>
                <w:b/>
                <w:sz w:val="20"/>
                <w:szCs w:val="20"/>
              </w:rPr>
              <w:t>Risk</w:t>
            </w:r>
          </w:p>
        </w:tc>
        <w:tc>
          <w:tcPr>
            <w:tcW w:w="1134" w:type="dxa"/>
          </w:tcPr>
          <w:p w14:paraId="01DA8842" w14:textId="77777777" w:rsidR="009836DD" w:rsidRPr="00335402" w:rsidRDefault="009836DD" w:rsidP="007A48FE">
            <w:pPr>
              <w:rPr>
                <w:rFonts w:ascii="Arial Narrow" w:hAnsi="Arial Narrow"/>
                <w:b/>
                <w:sz w:val="20"/>
                <w:szCs w:val="20"/>
              </w:rPr>
            </w:pPr>
            <w:r>
              <w:rPr>
                <w:rFonts w:ascii="Arial Narrow" w:hAnsi="Arial Narrow"/>
                <w:b/>
                <w:sz w:val="20"/>
                <w:szCs w:val="20"/>
              </w:rPr>
              <w:t>Persons Exposed</w:t>
            </w:r>
          </w:p>
        </w:tc>
        <w:tc>
          <w:tcPr>
            <w:tcW w:w="1134" w:type="dxa"/>
          </w:tcPr>
          <w:p w14:paraId="37AA0AEB" w14:textId="77777777" w:rsidR="009836DD" w:rsidRPr="00335402" w:rsidRDefault="009836DD" w:rsidP="007A48FE">
            <w:pPr>
              <w:rPr>
                <w:rFonts w:ascii="Arial Narrow" w:hAnsi="Arial Narrow"/>
                <w:b/>
                <w:sz w:val="20"/>
                <w:szCs w:val="20"/>
              </w:rPr>
            </w:pPr>
            <w:r>
              <w:rPr>
                <w:rFonts w:ascii="Arial Narrow" w:hAnsi="Arial Narrow"/>
                <w:b/>
                <w:sz w:val="20"/>
                <w:szCs w:val="20"/>
              </w:rPr>
              <w:t>Control Measures</w:t>
            </w:r>
          </w:p>
        </w:tc>
        <w:tc>
          <w:tcPr>
            <w:tcW w:w="1418" w:type="dxa"/>
          </w:tcPr>
          <w:p w14:paraId="1171A308" w14:textId="77777777" w:rsidR="009836DD" w:rsidRPr="00335402" w:rsidRDefault="009836DD" w:rsidP="007A48FE">
            <w:pPr>
              <w:rPr>
                <w:rFonts w:ascii="Arial Narrow" w:hAnsi="Arial Narrow"/>
                <w:b/>
                <w:sz w:val="20"/>
                <w:szCs w:val="20"/>
              </w:rPr>
            </w:pPr>
            <w:r>
              <w:rPr>
                <w:rFonts w:ascii="Arial Narrow" w:hAnsi="Arial Narrow"/>
                <w:b/>
                <w:sz w:val="20"/>
                <w:szCs w:val="20"/>
              </w:rPr>
              <w:t>PPE Provided</w:t>
            </w:r>
          </w:p>
        </w:tc>
        <w:tc>
          <w:tcPr>
            <w:tcW w:w="1984" w:type="dxa"/>
          </w:tcPr>
          <w:p w14:paraId="4F88233A" w14:textId="77777777" w:rsidR="009836DD" w:rsidRPr="00335402" w:rsidRDefault="009836DD" w:rsidP="007A48FE">
            <w:pPr>
              <w:rPr>
                <w:rFonts w:ascii="Arial Narrow" w:hAnsi="Arial Narrow"/>
                <w:b/>
                <w:sz w:val="20"/>
                <w:szCs w:val="20"/>
              </w:rPr>
            </w:pPr>
            <w:r>
              <w:rPr>
                <w:rFonts w:ascii="Arial Narrow" w:hAnsi="Arial Narrow"/>
                <w:b/>
                <w:sz w:val="20"/>
                <w:szCs w:val="20"/>
              </w:rPr>
              <w:t xml:space="preserve">First Aid &amp; Emergency </w:t>
            </w:r>
          </w:p>
        </w:tc>
        <w:tc>
          <w:tcPr>
            <w:tcW w:w="1701" w:type="dxa"/>
          </w:tcPr>
          <w:p w14:paraId="34BC4030" w14:textId="77777777" w:rsidR="009836DD" w:rsidRPr="00335402" w:rsidRDefault="009836DD" w:rsidP="007A48FE">
            <w:pPr>
              <w:rPr>
                <w:rFonts w:ascii="Arial Narrow" w:hAnsi="Arial Narrow"/>
                <w:b/>
                <w:sz w:val="20"/>
                <w:szCs w:val="20"/>
              </w:rPr>
            </w:pPr>
            <w:r>
              <w:rPr>
                <w:rFonts w:ascii="Arial Narrow" w:hAnsi="Arial Narrow"/>
                <w:b/>
                <w:sz w:val="20"/>
                <w:szCs w:val="20"/>
              </w:rPr>
              <w:t>Spillage Procedure</w:t>
            </w:r>
          </w:p>
        </w:tc>
        <w:tc>
          <w:tcPr>
            <w:tcW w:w="1418" w:type="dxa"/>
          </w:tcPr>
          <w:p w14:paraId="34F73C4B" w14:textId="77777777" w:rsidR="009836DD" w:rsidRPr="00335402" w:rsidRDefault="009836DD" w:rsidP="007A48FE">
            <w:pPr>
              <w:rPr>
                <w:rFonts w:ascii="Arial Narrow" w:hAnsi="Arial Narrow"/>
                <w:b/>
                <w:sz w:val="20"/>
                <w:szCs w:val="20"/>
              </w:rPr>
            </w:pPr>
            <w:r>
              <w:rPr>
                <w:rFonts w:ascii="Arial Narrow" w:hAnsi="Arial Narrow"/>
                <w:b/>
                <w:sz w:val="20"/>
                <w:szCs w:val="20"/>
              </w:rPr>
              <w:t>Fire Procedure</w:t>
            </w:r>
          </w:p>
        </w:tc>
        <w:tc>
          <w:tcPr>
            <w:tcW w:w="1984" w:type="dxa"/>
          </w:tcPr>
          <w:p w14:paraId="0BD0CE55" w14:textId="77777777" w:rsidR="009836DD" w:rsidRDefault="009836DD" w:rsidP="007A48FE">
            <w:pPr>
              <w:rPr>
                <w:rFonts w:ascii="Arial Narrow" w:hAnsi="Arial Narrow"/>
                <w:b/>
                <w:sz w:val="20"/>
                <w:szCs w:val="20"/>
              </w:rPr>
            </w:pPr>
            <w:r>
              <w:rPr>
                <w:rFonts w:ascii="Arial Narrow" w:hAnsi="Arial Narrow"/>
                <w:b/>
                <w:sz w:val="20"/>
                <w:szCs w:val="20"/>
              </w:rPr>
              <w:t>Handling &amp; Storage</w:t>
            </w:r>
          </w:p>
        </w:tc>
        <w:tc>
          <w:tcPr>
            <w:tcW w:w="851" w:type="dxa"/>
          </w:tcPr>
          <w:p w14:paraId="6488587C"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Severity</w:t>
            </w:r>
          </w:p>
        </w:tc>
        <w:tc>
          <w:tcPr>
            <w:tcW w:w="709" w:type="dxa"/>
          </w:tcPr>
          <w:p w14:paraId="5DB7836F" w14:textId="77777777" w:rsidR="009836DD" w:rsidRPr="004F47CE" w:rsidRDefault="009836DD" w:rsidP="007A48FE">
            <w:pPr>
              <w:rPr>
                <w:rFonts w:ascii="Arial Narrow" w:hAnsi="Arial Narrow"/>
                <w:b/>
                <w:sz w:val="16"/>
                <w:szCs w:val="16"/>
              </w:rPr>
            </w:pPr>
            <w:r>
              <w:rPr>
                <w:rFonts w:ascii="Arial Narrow" w:hAnsi="Arial Narrow"/>
                <w:b/>
                <w:sz w:val="16"/>
                <w:szCs w:val="16"/>
              </w:rPr>
              <w:t>Likeli-</w:t>
            </w:r>
            <w:r w:rsidRPr="004F47CE">
              <w:rPr>
                <w:rFonts w:ascii="Arial Narrow" w:hAnsi="Arial Narrow"/>
                <w:b/>
                <w:sz w:val="16"/>
                <w:szCs w:val="16"/>
              </w:rPr>
              <w:t>hood</w:t>
            </w:r>
          </w:p>
        </w:tc>
        <w:tc>
          <w:tcPr>
            <w:tcW w:w="651" w:type="dxa"/>
          </w:tcPr>
          <w:p w14:paraId="643A12DD"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Risk Rating</w:t>
            </w:r>
          </w:p>
        </w:tc>
      </w:tr>
      <w:tr w:rsidR="009836DD" w:rsidRPr="00D018F3" w14:paraId="66F06E07" w14:textId="77777777" w:rsidTr="007A48FE">
        <w:tc>
          <w:tcPr>
            <w:tcW w:w="988" w:type="dxa"/>
          </w:tcPr>
          <w:p w14:paraId="4CCFF34A" w14:textId="77777777" w:rsidR="009836DD" w:rsidRPr="007957E8" w:rsidRDefault="009836DD" w:rsidP="007A48FE">
            <w:pPr>
              <w:rPr>
                <w:rFonts w:ascii="Arial Narrow" w:hAnsi="Arial Narrow"/>
                <w:b/>
                <w:sz w:val="20"/>
                <w:szCs w:val="20"/>
              </w:rPr>
            </w:pPr>
            <w:r w:rsidRPr="007957E8">
              <w:rPr>
                <w:rFonts w:ascii="Arial Narrow" w:hAnsi="Arial Narrow"/>
                <w:b/>
                <w:sz w:val="20"/>
                <w:szCs w:val="20"/>
              </w:rPr>
              <w:t>Propane</w:t>
            </w:r>
          </w:p>
        </w:tc>
        <w:tc>
          <w:tcPr>
            <w:tcW w:w="1417" w:type="dxa"/>
          </w:tcPr>
          <w:p w14:paraId="60B52A9C" w14:textId="77777777" w:rsidR="009836DD" w:rsidRDefault="009836DD" w:rsidP="007A48FE">
            <w:pPr>
              <w:rPr>
                <w:rFonts w:ascii="Arial Narrow" w:hAnsi="Arial Narrow"/>
                <w:sz w:val="20"/>
                <w:szCs w:val="20"/>
              </w:rPr>
            </w:pPr>
            <w:r>
              <w:rPr>
                <w:rFonts w:ascii="Arial Narrow" w:hAnsi="Arial Narrow"/>
                <w:sz w:val="20"/>
                <w:szCs w:val="20"/>
              </w:rPr>
              <w:t xml:space="preserve">Extremely flammable liquefied gas. Contains gas under pressure; may explode if heated. Frostbite. Asphyxiant in high concentrations. </w:t>
            </w:r>
          </w:p>
          <w:p w14:paraId="21307C83" w14:textId="77777777" w:rsidR="009836DD" w:rsidRPr="00D018F3" w:rsidRDefault="009836DD" w:rsidP="007A48FE">
            <w:pPr>
              <w:rPr>
                <w:rFonts w:ascii="Arial Narrow" w:hAnsi="Arial Narrow"/>
                <w:sz w:val="20"/>
                <w:szCs w:val="20"/>
              </w:rPr>
            </w:pPr>
            <w:r>
              <w:rPr>
                <w:rFonts w:ascii="Arial Narrow" w:hAnsi="Arial Narrow"/>
                <w:sz w:val="20"/>
                <w:szCs w:val="20"/>
              </w:rPr>
              <w:t>Manual handling – Strains.</w:t>
            </w:r>
          </w:p>
        </w:tc>
        <w:tc>
          <w:tcPr>
            <w:tcW w:w="1134" w:type="dxa"/>
          </w:tcPr>
          <w:p w14:paraId="5C257F43" w14:textId="77777777" w:rsidR="009836DD" w:rsidRDefault="009836DD" w:rsidP="007A48FE">
            <w:pPr>
              <w:rPr>
                <w:rFonts w:ascii="Arial Narrow" w:hAnsi="Arial Narrow"/>
                <w:sz w:val="20"/>
                <w:szCs w:val="20"/>
              </w:rPr>
            </w:pPr>
            <w:r>
              <w:rPr>
                <w:rFonts w:ascii="Arial Narrow" w:hAnsi="Arial Narrow"/>
                <w:sz w:val="20"/>
                <w:szCs w:val="20"/>
              </w:rPr>
              <w:t>Engineer.</w:t>
            </w:r>
          </w:p>
          <w:p w14:paraId="259006BB" w14:textId="77777777" w:rsidR="009836DD" w:rsidRPr="00BE6A38" w:rsidRDefault="009836DD" w:rsidP="007A48FE">
            <w:pPr>
              <w:rPr>
                <w:rFonts w:ascii="Arial Narrow" w:hAnsi="Arial Narrow"/>
                <w:sz w:val="20"/>
                <w:szCs w:val="20"/>
              </w:rPr>
            </w:pPr>
            <w:r w:rsidRPr="00BE6A38">
              <w:rPr>
                <w:rFonts w:ascii="Arial Narrow" w:hAnsi="Arial Narrow"/>
                <w:sz w:val="20"/>
                <w:szCs w:val="20"/>
              </w:rPr>
              <w:t>Operatives</w:t>
            </w:r>
            <w:r>
              <w:rPr>
                <w:rFonts w:ascii="Arial Narrow" w:hAnsi="Arial Narrow"/>
                <w:sz w:val="20"/>
                <w:szCs w:val="20"/>
              </w:rPr>
              <w:t>.</w:t>
            </w:r>
          </w:p>
          <w:p w14:paraId="215F0229" w14:textId="77777777" w:rsidR="009836DD" w:rsidRPr="00D018F3" w:rsidRDefault="009836DD" w:rsidP="007A48FE">
            <w:pPr>
              <w:rPr>
                <w:rFonts w:ascii="Arial Narrow" w:hAnsi="Arial Narrow"/>
                <w:sz w:val="20"/>
                <w:szCs w:val="20"/>
              </w:rPr>
            </w:pPr>
            <w:r>
              <w:rPr>
                <w:rFonts w:ascii="Arial Narrow" w:hAnsi="Arial Narrow"/>
                <w:sz w:val="20"/>
                <w:szCs w:val="20"/>
              </w:rPr>
              <w:t>Site users.</w:t>
            </w:r>
          </w:p>
        </w:tc>
        <w:tc>
          <w:tcPr>
            <w:tcW w:w="1134" w:type="dxa"/>
          </w:tcPr>
          <w:p w14:paraId="54E2AAA5" w14:textId="77777777" w:rsidR="009836DD" w:rsidRPr="00D018F3" w:rsidRDefault="009836DD" w:rsidP="007A48FE">
            <w:pPr>
              <w:rPr>
                <w:rFonts w:ascii="Arial Narrow" w:hAnsi="Arial Narrow"/>
                <w:sz w:val="20"/>
                <w:szCs w:val="20"/>
              </w:rPr>
            </w:pPr>
            <w:r>
              <w:rPr>
                <w:rFonts w:ascii="Arial Narrow" w:hAnsi="Arial Narrow"/>
                <w:sz w:val="20"/>
                <w:szCs w:val="20"/>
              </w:rPr>
              <w:t>Provide adequate ventilation.</w:t>
            </w:r>
          </w:p>
        </w:tc>
        <w:tc>
          <w:tcPr>
            <w:tcW w:w="1418" w:type="dxa"/>
          </w:tcPr>
          <w:p w14:paraId="16B96E49" w14:textId="77777777" w:rsidR="009836DD" w:rsidRPr="00D018F3" w:rsidRDefault="009836DD" w:rsidP="007A48FE">
            <w:pPr>
              <w:rPr>
                <w:rFonts w:ascii="Arial Narrow" w:hAnsi="Arial Narrow"/>
                <w:sz w:val="20"/>
                <w:szCs w:val="20"/>
              </w:rPr>
            </w:pPr>
            <w:r>
              <w:rPr>
                <w:rFonts w:ascii="Arial Narrow" w:hAnsi="Arial Narrow"/>
                <w:sz w:val="20"/>
                <w:szCs w:val="20"/>
              </w:rPr>
              <w:t>Wear eye protection. Wear leather safety gloves and safety shoes when handling cylinders.</w:t>
            </w:r>
          </w:p>
        </w:tc>
        <w:tc>
          <w:tcPr>
            <w:tcW w:w="1984" w:type="dxa"/>
          </w:tcPr>
          <w:p w14:paraId="62C8A109" w14:textId="77777777" w:rsidR="009836DD" w:rsidRDefault="009836DD" w:rsidP="007A48FE">
            <w:pPr>
              <w:rPr>
                <w:rFonts w:ascii="Arial Narrow" w:hAnsi="Arial Narrow"/>
                <w:sz w:val="20"/>
                <w:szCs w:val="20"/>
              </w:rPr>
            </w:pPr>
            <w:r>
              <w:rPr>
                <w:rFonts w:ascii="Arial Narrow" w:hAnsi="Arial Narrow"/>
                <w:sz w:val="20"/>
                <w:szCs w:val="20"/>
              </w:rPr>
              <w:t>In high concentrations may cause asphyxiation. Symptoms may include loss of mobility or consciousness. Victim may not be aware of asphyxiation. Remove victim to uncontaminated area wearing self-contained breathing apparatus. Keep victim warm and rested. Call doctor. Apply artificial respiration if breathing stopped.</w:t>
            </w:r>
          </w:p>
          <w:p w14:paraId="45D6D127" w14:textId="77777777" w:rsidR="009836DD" w:rsidRDefault="009836DD" w:rsidP="007A48FE">
            <w:pPr>
              <w:rPr>
                <w:rFonts w:ascii="Arial Narrow" w:hAnsi="Arial Narrow"/>
                <w:sz w:val="20"/>
                <w:szCs w:val="20"/>
              </w:rPr>
            </w:pPr>
            <w:r>
              <w:rPr>
                <w:rFonts w:ascii="Arial Narrow" w:hAnsi="Arial Narrow"/>
                <w:sz w:val="20"/>
                <w:szCs w:val="20"/>
              </w:rPr>
              <w:t>In low concentrations may cause narcotic effects – dizziness, headache, nausea and loss of co-ordination.</w:t>
            </w:r>
          </w:p>
          <w:p w14:paraId="5D229ACF" w14:textId="77777777" w:rsidR="009836DD" w:rsidRDefault="009836DD" w:rsidP="007A48FE">
            <w:pPr>
              <w:rPr>
                <w:rFonts w:ascii="Arial Narrow" w:hAnsi="Arial Narrow"/>
                <w:sz w:val="20"/>
                <w:szCs w:val="20"/>
              </w:rPr>
            </w:pPr>
            <w:r>
              <w:rPr>
                <w:rFonts w:ascii="Arial Narrow" w:hAnsi="Arial Narrow"/>
                <w:sz w:val="20"/>
                <w:szCs w:val="20"/>
              </w:rPr>
              <w:t xml:space="preserve">In case of frostbite, spray with water for at least 15 minutes, then apply sterile dressing. Immediately flush eyes thoroughly with water for at 15 minutes and obtain medical assistance. </w:t>
            </w:r>
          </w:p>
          <w:p w14:paraId="1399E8A5" w14:textId="77777777" w:rsidR="009836DD" w:rsidRPr="00D018F3" w:rsidRDefault="009836DD" w:rsidP="007A48FE">
            <w:pPr>
              <w:rPr>
                <w:rFonts w:ascii="Arial Narrow" w:hAnsi="Arial Narrow"/>
                <w:sz w:val="20"/>
                <w:szCs w:val="20"/>
              </w:rPr>
            </w:pPr>
          </w:p>
        </w:tc>
        <w:tc>
          <w:tcPr>
            <w:tcW w:w="1701" w:type="dxa"/>
          </w:tcPr>
          <w:p w14:paraId="127EB592" w14:textId="77777777" w:rsidR="009836DD" w:rsidRPr="00D018F3" w:rsidRDefault="009836DD" w:rsidP="007A48FE">
            <w:pPr>
              <w:rPr>
                <w:rFonts w:ascii="Arial Narrow" w:hAnsi="Arial Narrow"/>
                <w:sz w:val="20"/>
                <w:szCs w:val="20"/>
              </w:rPr>
            </w:pPr>
            <w:r>
              <w:rPr>
                <w:rFonts w:ascii="Arial Narrow" w:hAnsi="Arial Narrow"/>
                <w:sz w:val="20"/>
                <w:szCs w:val="20"/>
              </w:rPr>
              <w:t>Evacuate area. Wear self-contained breathing apparatus when entering area unless atmosphere is proved to be safe. Ensure adequate air ventilation. Eliminate ignition sources. Post warning notices (including no smoking). Prevent from entering sewers, basements and workpits, or any place where its accumulation can be dangerous. Ventilate area.</w:t>
            </w:r>
          </w:p>
        </w:tc>
        <w:tc>
          <w:tcPr>
            <w:tcW w:w="1418" w:type="dxa"/>
          </w:tcPr>
          <w:p w14:paraId="22085B49" w14:textId="77777777" w:rsidR="009836DD" w:rsidRDefault="009836DD" w:rsidP="007A48FE">
            <w:pPr>
              <w:rPr>
                <w:rFonts w:ascii="Arial Narrow" w:hAnsi="Arial Narrow"/>
                <w:sz w:val="20"/>
                <w:szCs w:val="20"/>
              </w:rPr>
            </w:pPr>
            <w:r>
              <w:rPr>
                <w:rFonts w:ascii="Arial Narrow" w:hAnsi="Arial Narrow"/>
                <w:sz w:val="20"/>
                <w:szCs w:val="20"/>
              </w:rPr>
              <w:t xml:space="preserve">Exposure to fire may cause containers to rupture or explode. Incomplete combustion may form carbon monoxide. All known extinguishants can be used. If possible stop flow of product. Move away from container and cool with water from a protected position. Do not extinguish a leaking gas flame unless absolutely necessary. Spontaneous explosive re-ignition may occur. </w:t>
            </w:r>
          </w:p>
          <w:p w14:paraId="35A2D0AB" w14:textId="77777777" w:rsidR="009836DD" w:rsidRPr="00D018F3" w:rsidRDefault="009836DD" w:rsidP="007A48FE">
            <w:pPr>
              <w:rPr>
                <w:rFonts w:ascii="Arial Narrow" w:hAnsi="Arial Narrow"/>
                <w:sz w:val="20"/>
                <w:szCs w:val="20"/>
              </w:rPr>
            </w:pPr>
          </w:p>
        </w:tc>
        <w:tc>
          <w:tcPr>
            <w:tcW w:w="1984" w:type="dxa"/>
          </w:tcPr>
          <w:p w14:paraId="422BFF19" w14:textId="77777777" w:rsidR="009836DD" w:rsidRPr="00D018F3" w:rsidRDefault="009836DD" w:rsidP="007A48FE">
            <w:pPr>
              <w:rPr>
                <w:rFonts w:ascii="Arial Narrow" w:hAnsi="Arial Narrow"/>
                <w:sz w:val="20"/>
                <w:szCs w:val="20"/>
              </w:rPr>
            </w:pPr>
            <w:r>
              <w:rPr>
                <w:rFonts w:ascii="Arial Narrow" w:hAnsi="Arial Narrow"/>
                <w:sz w:val="20"/>
                <w:szCs w:val="20"/>
              </w:rPr>
              <w:t>Ensure equipment is adequately earthed. Close cylinder valve when not in use to prevent contamination. Purge air from system before introducing gas. Do not allow backfeed into the container. Use only specified equipment which is suitable for this product. Keep away from heat and ignition sources. Segregate from oxidant gases and other oxidants in store. Keep containers below 50°C in a well ventilated area. Do not smoke. Ensure that containers are firmly secured before transporting and avoid transporting on vehicles where the load space is not separated from the drivers compartment.</w:t>
            </w:r>
          </w:p>
        </w:tc>
        <w:tc>
          <w:tcPr>
            <w:tcW w:w="851" w:type="dxa"/>
          </w:tcPr>
          <w:p w14:paraId="2CE626CB"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709" w:type="dxa"/>
          </w:tcPr>
          <w:p w14:paraId="146B02E1"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651" w:type="dxa"/>
          </w:tcPr>
          <w:p w14:paraId="685A3000"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r>
    </w:tbl>
    <w:p w14:paraId="30B9F050" w14:textId="77777777" w:rsidR="009836DD" w:rsidRDefault="009836DD"/>
    <w:p w14:paraId="68450ADF" w14:textId="77777777" w:rsidR="009836DD" w:rsidRDefault="009836DD">
      <w:r>
        <w:br w:type="page"/>
      </w:r>
    </w:p>
    <w:tbl>
      <w:tblPr>
        <w:tblStyle w:val="TableGrid"/>
        <w:tblW w:w="0" w:type="auto"/>
        <w:tblLayout w:type="fixed"/>
        <w:tblLook w:val="04A0" w:firstRow="1" w:lastRow="0" w:firstColumn="1" w:lastColumn="0" w:noHBand="0" w:noVBand="1"/>
      </w:tblPr>
      <w:tblGrid>
        <w:gridCol w:w="1271"/>
        <w:gridCol w:w="1403"/>
        <w:gridCol w:w="1149"/>
        <w:gridCol w:w="1370"/>
        <w:gridCol w:w="1039"/>
        <w:gridCol w:w="2127"/>
        <w:gridCol w:w="1417"/>
        <w:gridCol w:w="1418"/>
        <w:gridCol w:w="1984"/>
        <w:gridCol w:w="851"/>
        <w:gridCol w:w="708"/>
        <w:gridCol w:w="651"/>
      </w:tblGrid>
      <w:tr w:rsidR="009836DD" w:rsidRPr="00D018F3" w14:paraId="09667DBC" w14:textId="77777777" w:rsidTr="007A48FE">
        <w:tc>
          <w:tcPr>
            <w:tcW w:w="1271" w:type="dxa"/>
          </w:tcPr>
          <w:p w14:paraId="3BBEF6BC" w14:textId="77777777" w:rsidR="009836DD" w:rsidRPr="00335402" w:rsidRDefault="009836DD" w:rsidP="007A48FE">
            <w:pPr>
              <w:rPr>
                <w:rFonts w:ascii="Arial Narrow" w:hAnsi="Arial Narrow"/>
                <w:b/>
                <w:sz w:val="20"/>
                <w:szCs w:val="20"/>
              </w:rPr>
            </w:pPr>
            <w:r w:rsidRPr="00335402">
              <w:rPr>
                <w:rFonts w:ascii="Arial Narrow" w:hAnsi="Arial Narrow"/>
                <w:b/>
                <w:sz w:val="20"/>
                <w:szCs w:val="20"/>
              </w:rPr>
              <w:lastRenderedPageBreak/>
              <w:t>Hazard</w:t>
            </w:r>
          </w:p>
        </w:tc>
        <w:tc>
          <w:tcPr>
            <w:tcW w:w="1403" w:type="dxa"/>
          </w:tcPr>
          <w:p w14:paraId="280C6F74" w14:textId="77777777" w:rsidR="009836DD" w:rsidRPr="00335402" w:rsidRDefault="009836DD" w:rsidP="007A48FE">
            <w:pPr>
              <w:rPr>
                <w:rFonts w:ascii="Arial Narrow" w:hAnsi="Arial Narrow"/>
                <w:b/>
                <w:sz w:val="20"/>
                <w:szCs w:val="20"/>
              </w:rPr>
            </w:pPr>
            <w:r>
              <w:rPr>
                <w:rFonts w:ascii="Arial Narrow" w:hAnsi="Arial Narrow"/>
                <w:b/>
                <w:sz w:val="20"/>
                <w:szCs w:val="20"/>
              </w:rPr>
              <w:t>Risk</w:t>
            </w:r>
          </w:p>
        </w:tc>
        <w:tc>
          <w:tcPr>
            <w:tcW w:w="1149" w:type="dxa"/>
          </w:tcPr>
          <w:p w14:paraId="001C70DD" w14:textId="77777777" w:rsidR="009836DD" w:rsidRPr="00335402" w:rsidRDefault="009836DD" w:rsidP="007A48FE">
            <w:pPr>
              <w:rPr>
                <w:rFonts w:ascii="Arial Narrow" w:hAnsi="Arial Narrow"/>
                <w:b/>
                <w:sz w:val="20"/>
                <w:szCs w:val="20"/>
              </w:rPr>
            </w:pPr>
            <w:r>
              <w:rPr>
                <w:rFonts w:ascii="Arial Narrow" w:hAnsi="Arial Narrow"/>
                <w:b/>
                <w:sz w:val="20"/>
                <w:szCs w:val="20"/>
              </w:rPr>
              <w:t>Persons Exposed</w:t>
            </w:r>
          </w:p>
        </w:tc>
        <w:tc>
          <w:tcPr>
            <w:tcW w:w="1370" w:type="dxa"/>
          </w:tcPr>
          <w:p w14:paraId="5E2278D8" w14:textId="77777777" w:rsidR="009836DD" w:rsidRPr="00335402" w:rsidRDefault="009836DD" w:rsidP="007A48FE">
            <w:pPr>
              <w:rPr>
                <w:rFonts w:ascii="Arial Narrow" w:hAnsi="Arial Narrow"/>
                <w:b/>
                <w:sz w:val="20"/>
                <w:szCs w:val="20"/>
              </w:rPr>
            </w:pPr>
            <w:r>
              <w:rPr>
                <w:rFonts w:ascii="Arial Narrow" w:hAnsi="Arial Narrow"/>
                <w:b/>
                <w:sz w:val="20"/>
                <w:szCs w:val="20"/>
              </w:rPr>
              <w:t>Control Measures</w:t>
            </w:r>
          </w:p>
        </w:tc>
        <w:tc>
          <w:tcPr>
            <w:tcW w:w="1039" w:type="dxa"/>
          </w:tcPr>
          <w:p w14:paraId="6B82D6E7" w14:textId="77777777" w:rsidR="009836DD" w:rsidRPr="00335402" w:rsidRDefault="009836DD" w:rsidP="007A48FE">
            <w:pPr>
              <w:rPr>
                <w:rFonts w:ascii="Arial Narrow" w:hAnsi="Arial Narrow"/>
                <w:b/>
                <w:sz w:val="20"/>
                <w:szCs w:val="20"/>
              </w:rPr>
            </w:pPr>
            <w:r>
              <w:rPr>
                <w:rFonts w:ascii="Arial Narrow" w:hAnsi="Arial Narrow"/>
                <w:b/>
                <w:sz w:val="20"/>
                <w:szCs w:val="20"/>
              </w:rPr>
              <w:t>PPE Provided</w:t>
            </w:r>
          </w:p>
        </w:tc>
        <w:tc>
          <w:tcPr>
            <w:tcW w:w="2127" w:type="dxa"/>
          </w:tcPr>
          <w:p w14:paraId="157B3B61" w14:textId="77777777" w:rsidR="009836DD" w:rsidRPr="00335402" w:rsidRDefault="009836DD" w:rsidP="007A48FE">
            <w:pPr>
              <w:rPr>
                <w:rFonts w:ascii="Arial Narrow" w:hAnsi="Arial Narrow"/>
                <w:b/>
                <w:sz w:val="20"/>
                <w:szCs w:val="20"/>
              </w:rPr>
            </w:pPr>
            <w:r>
              <w:rPr>
                <w:rFonts w:ascii="Arial Narrow" w:hAnsi="Arial Narrow"/>
                <w:b/>
                <w:sz w:val="20"/>
                <w:szCs w:val="20"/>
              </w:rPr>
              <w:t xml:space="preserve">First Aid &amp; Emergency </w:t>
            </w:r>
          </w:p>
        </w:tc>
        <w:tc>
          <w:tcPr>
            <w:tcW w:w="1417" w:type="dxa"/>
          </w:tcPr>
          <w:p w14:paraId="33A1BB9A" w14:textId="77777777" w:rsidR="009836DD" w:rsidRPr="00335402" w:rsidRDefault="009836DD" w:rsidP="007A48FE">
            <w:pPr>
              <w:rPr>
                <w:rFonts w:ascii="Arial Narrow" w:hAnsi="Arial Narrow"/>
                <w:b/>
                <w:sz w:val="20"/>
                <w:szCs w:val="20"/>
              </w:rPr>
            </w:pPr>
            <w:r>
              <w:rPr>
                <w:rFonts w:ascii="Arial Narrow" w:hAnsi="Arial Narrow"/>
                <w:b/>
                <w:sz w:val="20"/>
                <w:szCs w:val="20"/>
              </w:rPr>
              <w:t>Spillage Procedure</w:t>
            </w:r>
          </w:p>
        </w:tc>
        <w:tc>
          <w:tcPr>
            <w:tcW w:w="1418" w:type="dxa"/>
          </w:tcPr>
          <w:p w14:paraId="5EA6C1BC" w14:textId="77777777" w:rsidR="009836DD" w:rsidRPr="00335402" w:rsidRDefault="009836DD" w:rsidP="007A48FE">
            <w:pPr>
              <w:rPr>
                <w:rFonts w:ascii="Arial Narrow" w:hAnsi="Arial Narrow"/>
                <w:b/>
                <w:sz w:val="20"/>
                <w:szCs w:val="20"/>
              </w:rPr>
            </w:pPr>
            <w:r>
              <w:rPr>
                <w:rFonts w:ascii="Arial Narrow" w:hAnsi="Arial Narrow"/>
                <w:b/>
                <w:sz w:val="20"/>
                <w:szCs w:val="20"/>
              </w:rPr>
              <w:t>Fire Procedure</w:t>
            </w:r>
          </w:p>
        </w:tc>
        <w:tc>
          <w:tcPr>
            <w:tcW w:w="1984" w:type="dxa"/>
          </w:tcPr>
          <w:p w14:paraId="3E632B61" w14:textId="77777777" w:rsidR="009836DD" w:rsidRDefault="009836DD" w:rsidP="007A48FE">
            <w:pPr>
              <w:rPr>
                <w:rFonts w:ascii="Arial Narrow" w:hAnsi="Arial Narrow"/>
                <w:b/>
                <w:sz w:val="20"/>
                <w:szCs w:val="20"/>
              </w:rPr>
            </w:pPr>
            <w:r>
              <w:rPr>
                <w:rFonts w:ascii="Arial Narrow" w:hAnsi="Arial Narrow"/>
                <w:b/>
                <w:sz w:val="20"/>
                <w:szCs w:val="20"/>
              </w:rPr>
              <w:t>Handling &amp; Storage</w:t>
            </w:r>
          </w:p>
        </w:tc>
        <w:tc>
          <w:tcPr>
            <w:tcW w:w="851" w:type="dxa"/>
          </w:tcPr>
          <w:p w14:paraId="7D83F928"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Severity</w:t>
            </w:r>
          </w:p>
        </w:tc>
        <w:tc>
          <w:tcPr>
            <w:tcW w:w="708" w:type="dxa"/>
          </w:tcPr>
          <w:p w14:paraId="4AFA7A54" w14:textId="77777777" w:rsidR="009836DD" w:rsidRPr="004F47CE" w:rsidRDefault="009836DD" w:rsidP="007A48FE">
            <w:pPr>
              <w:rPr>
                <w:rFonts w:ascii="Arial Narrow" w:hAnsi="Arial Narrow"/>
                <w:b/>
                <w:sz w:val="16"/>
                <w:szCs w:val="16"/>
              </w:rPr>
            </w:pPr>
            <w:r>
              <w:rPr>
                <w:rFonts w:ascii="Arial Narrow" w:hAnsi="Arial Narrow"/>
                <w:b/>
                <w:sz w:val="16"/>
                <w:szCs w:val="16"/>
              </w:rPr>
              <w:t>Likeli-</w:t>
            </w:r>
            <w:r w:rsidRPr="004F47CE">
              <w:rPr>
                <w:rFonts w:ascii="Arial Narrow" w:hAnsi="Arial Narrow"/>
                <w:b/>
                <w:sz w:val="16"/>
                <w:szCs w:val="16"/>
              </w:rPr>
              <w:t>hood</w:t>
            </w:r>
          </w:p>
        </w:tc>
        <w:tc>
          <w:tcPr>
            <w:tcW w:w="651" w:type="dxa"/>
          </w:tcPr>
          <w:p w14:paraId="0633B9AB"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Risk Rating</w:t>
            </w:r>
          </w:p>
        </w:tc>
      </w:tr>
      <w:tr w:rsidR="009836DD" w:rsidRPr="00D018F3" w14:paraId="7EC2F2B8" w14:textId="77777777" w:rsidTr="007A48FE">
        <w:tc>
          <w:tcPr>
            <w:tcW w:w="1271" w:type="dxa"/>
          </w:tcPr>
          <w:p w14:paraId="3BF25A02" w14:textId="77777777" w:rsidR="009836DD" w:rsidRPr="007957E8" w:rsidRDefault="009836DD" w:rsidP="007A48FE">
            <w:pPr>
              <w:rPr>
                <w:rFonts w:ascii="Arial Narrow" w:hAnsi="Arial Narrow"/>
                <w:b/>
                <w:sz w:val="20"/>
                <w:szCs w:val="20"/>
              </w:rPr>
            </w:pPr>
            <w:r w:rsidRPr="007957E8">
              <w:rPr>
                <w:rFonts w:ascii="Arial Narrow" w:hAnsi="Arial Narrow"/>
                <w:b/>
                <w:sz w:val="20"/>
                <w:szCs w:val="20"/>
              </w:rPr>
              <w:t>Hydraulic Oil</w:t>
            </w:r>
            <w:r>
              <w:rPr>
                <w:rFonts w:ascii="Arial Narrow" w:hAnsi="Arial Narrow"/>
                <w:b/>
                <w:sz w:val="20"/>
                <w:szCs w:val="20"/>
              </w:rPr>
              <w:t xml:space="preserve"> Series 32 &amp; 46</w:t>
            </w:r>
          </w:p>
        </w:tc>
        <w:tc>
          <w:tcPr>
            <w:tcW w:w="1403" w:type="dxa"/>
          </w:tcPr>
          <w:p w14:paraId="5B73C7DB" w14:textId="77777777" w:rsidR="009836DD" w:rsidRPr="00D018F3" w:rsidRDefault="009836DD" w:rsidP="007A48FE">
            <w:pPr>
              <w:rPr>
                <w:rFonts w:ascii="Arial Narrow" w:hAnsi="Arial Narrow"/>
                <w:sz w:val="20"/>
                <w:szCs w:val="20"/>
              </w:rPr>
            </w:pPr>
            <w:r>
              <w:rPr>
                <w:rFonts w:ascii="Arial Narrow" w:hAnsi="Arial Narrow"/>
                <w:sz w:val="20"/>
                <w:szCs w:val="20"/>
              </w:rPr>
              <w:t xml:space="preserve">Not classified as hazardous for the application it is intended for. Low oral and dermal toxicity and under normal conditions of use should present no health hazards. However, in common with most mineral oils, prolonged and repeated skin contact may cause dermatitis. </w:t>
            </w:r>
          </w:p>
        </w:tc>
        <w:tc>
          <w:tcPr>
            <w:tcW w:w="1149" w:type="dxa"/>
          </w:tcPr>
          <w:p w14:paraId="03C70131" w14:textId="77777777" w:rsidR="009836DD" w:rsidRDefault="009836DD" w:rsidP="007A48FE">
            <w:pPr>
              <w:rPr>
                <w:rFonts w:ascii="Arial Narrow" w:hAnsi="Arial Narrow"/>
                <w:sz w:val="20"/>
                <w:szCs w:val="20"/>
              </w:rPr>
            </w:pPr>
            <w:r>
              <w:rPr>
                <w:rFonts w:ascii="Arial Narrow" w:hAnsi="Arial Narrow"/>
                <w:sz w:val="20"/>
                <w:szCs w:val="20"/>
              </w:rPr>
              <w:t>Engineer.</w:t>
            </w:r>
          </w:p>
          <w:p w14:paraId="0485661C" w14:textId="77777777" w:rsidR="009836DD" w:rsidRPr="00BE6A38" w:rsidRDefault="009836DD" w:rsidP="007A48FE">
            <w:pPr>
              <w:rPr>
                <w:rFonts w:ascii="Arial Narrow" w:hAnsi="Arial Narrow"/>
                <w:sz w:val="20"/>
                <w:szCs w:val="20"/>
              </w:rPr>
            </w:pPr>
            <w:r w:rsidRPr="00BE6A38">
              <w:rPr>
                <w:rFonts w:ascii="Arial Narrow" w:hAnsi="Arial Narrow"/>
                <w:sz w:val="20"/>
                <w:szCs w:val="20"/>
              </w:rPr>
              <w:t>Operatives</w:t>
            </w:r>
            <w:r>
              <w:rPr>
                <w:rFonts w:ascii="Arial Narrow" w:hAnsi="Arial Narrow"/>
                <w:sz w:val="20"/>
                <w:szCs w:val="20"/>
              </w:rPr>
              <w:t>.</w:t>
            </w:r>
          </w:p>
          <w:p w14:paraId="0CAAE138" w14:textId="77777777" w:rsidR="009836DD" w:rsidRPr="00D018F3" w:rsidRDefault="009836DD" w:rsidP="007A48FE">
            <w:pPr>
              <w:rPr>
                <w:rFonts w:ascii="Arial Narrow" w:hAnsi="Arial Narrow"/>
                <w:sz w:val="20"/>
                <w:szCs w:val="20"/>
              </w:rPr>
            </w:pPr>
            <w:r>
              <w:rPr>
                <w:rFonts w:ascii="Arial Narrow" w:hAnsi="Arial Narrow"/>
                <w:sz w:val="20"/>
                <w:szCs w:val="20"/>
              </w:rPr>
              <w:t>Site users.</w:t>
            </w:r>
          </w:p>
        </w:tc>
        <w:tc>
          <w:tcPr>
            <w:tcW w:w="1370" w:type="dxa"/>
          </w:tcPr>
          <w:p w14:paraId="128ED8CB" w14:textId="77777777" w:rsidR="009836DD" w:rsidRPr="00D018F3" w:rsidRDefault="009836DD" w:rsidP="007A48FE">
            <w:pPr>
              <w:rPr>
                <w:rFonts w:ascii="Arial Narrow" w:hAnsi="Arial Narrow"/>
                <w:sz w:val="20"/>
                <w:szCs w:val="20"/>
              </w:rPr>
            </w:pPr>
            <w:r>
              <w:rPr>
                <w:rFonts w:ascii="Arial Narrow" w:hAnsi="Arial Narrow"/>
                <w:sz w:val="20"/>
                <w:szCs w:val="20"/>
              </w:rPr>
              <w:t>There are no assigned workplace exposure limits for this product but local exhaust ventilation is recommended when excessive product misting occurs. Avoid skin and eye contact. Change contaminated clothing and thoroughly clean before re-use.</w:t>
            </w:r>
          </w:p>
        </w:tc>
        <w:tc>
          <w:tcPr>
            <w:tcW w:w="1039" w:type="dxa"/>
          </w:tcPr>
          <w:p w14:paraId="0D1FA71C" w14:textId="77777777" w:rsidR="009836DD" w:rsidRPr="00D018F3" w:rsidRDefault="009836DD" w:rsidP="007A48FE">
            <w:pPr>
              <w:rPr>
                <w:rFonts w:ascii="Arial Narrow" w:hAnsi="Arial Narrow"/>
                <w:sz w:val="20"/>
                <w:szCs w:val="20"/>
              </w:rPr>
            </w:pPr>
            <w:r>
              <w:rPr>
                <w:rFonts w:ascii="Arial Narrow" w:hAnsi="Arial Narrow"/>
                <w:sz w:val="20"/>
                <w:szCs w:val="20"/>
              </w:rPr>
              <w:t>Wear impervious gloves (Nitrile or PVC) in case of prolonged contact.</w:t>
            </w:r>
          </w:p>
        </w:tc>
        <w:tc>
          <w:tcPr>
            <w:tcW w:w="2127" w:type="dxa"/>
          </w:tcPr>
          <w:p w14:paraId="125A9BF7" w14:textId="77777777" w:rsidR="009836DD" w:rsidRDefault="009836DD" w:rsidP="007A48FE">
            <w:pPr>
              <w:rPr>
                <w:rFonts w:ascii="Arial Narrow" w:hAnsi="Arial Narrow"/>
                <w:sz w:val="20"/>
                <w:szCs w:val="20"/>
              </w:rPr>
            </w:pPr>
            <w:r>
              <w:rPr>
                <w:rFonts w:ascii="Arial Narrow" w:hAnsi="Arial Narrow"/>
                <w:sz w:val="20"/>
                <w:szCs w:val="20"/>
              </w:rPr>
              <w:t>Eyes – Irrigate immediately with copious amounts of water. If irritation persists seek medical attention.</w:t>
            </w:r>
          </w:p>
          <w:p w14:paraId="391E0E73" w14:textId="77777777" w:rsidR="009836DD" w:rsidRDefault="009836DD" w:rsidP="007A48FE">
            <w:pPr>
              <w:rPr>
                <w:rFonts w:ascii="Arial Narrow" w:hAnsi="Arial Narrow"/>
                <w:sz w:val="20"/>
                <w:szCs w:val="20"/>
              </w:rPr>
            </w:pPr>
            <w:r>
              <w:rPr>
                <w:rFonts w:ascii="Arial Narrow" w:hAnsi="Arial Narrow"/>
                <w:sz w:val="20"/>
                <w:szCs w:val="20"/>
              </w:rPr>
              <w:t>Skin – Wash thoroughly with soap and water.</w:t>
            </w:r>
          </w:p>
          <w:p w14:paraId="511D22B3" w14:textId="77777777" w:rsidR="009836DD" w:rsidRDefault="009836DD" w:rsidP="007A48FE">
            <w:pPr>
              <w:rPr>
                <w:rFonts w:ascii="Arial Narrow" w:hAnsi="Arial Narrow"/>
                <w:sz w:val="20"/>
                <w:szCs w:val="20"/>
              </w:rPr>
            </w:pPr>
            <w:r>
              <w:rPr>
                <w:rFonts w:ascii="Arial Narrow" w:hAnsi="Arial Narrow"/>
                <w:sz w:val="20"/>
                <w:szCs w:val="20"/>
              </w:rPr>
              <w:t>Inhalation – Remove to fresh air. If effects persist seek medical attention.</w:t>
            </w:r>
          </w:p>
          <w:p w14:paraId="65C90D75" w14:textId="77777777" w:rsidR="009836DD" w:rsidRDefault="009836DD" w:rsidP="007A48FE">
            <w:pPr>
              <w:rPr>
                <w:rFonts w:ascii="Arial Narrow" w:hAnsi="Arial Narrow"/>
                <w:sz w:val="20"/>
                <w:szCs w:val="20"/>
              </w:rPr>
            </w:pPr>
            <w:r>
              <w:rPr>
                <w:rFonts w:ascii="Arial Narrow" w:hAnsi="Arial Narrow"/>
                <w:sz w:val="20"/>
                <w:szCs w:val="20"/>
              </w:rPr>
              <w:t>Ingestion – Keep at rest and seek medical attention. Do not induce vomiting unless directed to by a medical professional.</w:t>
            </w:r>
          </w:p>
          <w:p w14:paraId="6D1638F0" w14:textId="77777777" w:rsidR="009836DD" w:rsidRDefault="009836DD" w:rsidP="007A48FE">
            <w:pPr>
              <w:rPr>
                <w:rFonts w:ascii="Arial Narrow" w:hAnsi="Arial Narrow"/>
                <w:sz w:val="20"/>
                <w:szCs w:val="20"/>
              </w:rPr>
            </w:pPr>
            <w:r>
              <w:rPr>
                <w:rFonts w:ascii="Arial Narrow" w:hAnsi="Arial Narrow"/>
                <w:sz w:val="20"/>
                <w:szCs w:val="20"/>
              </w:rPr>
              <w:t xml:space="preserve">Pressure injection – Always obtain immediate medical attention even though the injury may appear minor. </w:t>
            </w:r>
          </w:p>
          <w:p w14:paraId="08933D90" w14:textId="77777777" w:rsidR="009836DD" w:rsidRPr="00D018F3" w:rsidRDefault="009836DD" w:rsidP="007A48FE">
            <w:pPr>
              <w:rPr>
                <w:rFonts w:ascii="Arial Narrow" w:hAnsi="Arial Narrow"/>
                <w:sz w:val="20"/>
                <w:szCs w:val="20"/>
              </w:rPr>
            </w:pPr>
          </w:p>
        </w:tc>
        <w:tc>
          <w:tcPr>
            <w:tcW w:w="1417" w:type="dxa"/>
          </w:tcPr>
          <w:p w14:paraId="13AD5FDC" w14:textId="77777777" w:rsidR="009836DD" w:rsidRDefault="009836DD" w:rsidP="007A48FE">
            <w:pPr>
              <w:rPr>
                <w:rFonts w:ascii="Arial Narrow" w:hAnsi="Arial Narrow"/>
                <w:sz w:val="20"/>
                <w:szCs w:val="20"/>
              </w:rPr>
            </w:pPr>
            <w:r>
              <w:rPr>
                <w:rFonts w:ascii="Arial Narrow" w:hAnsi="Arial Narrow"/>
                <w:sz w:val="20"/>
                <w:szCs w:val="20"/>
              </w:rPr>
              <w:t>Spilt product presents a significant slip hazard. Avoid exposure of the product to sources of ignition. Prevent entry into drains, sewers and water courses. Soak up with inert absorbent or contain and remove by pumping or best available means. In case of spillage on water contain by a boom and collect by skimming or absorption.</w:t>
            </w:r>
          </w:p>
          <w:p w14:paraId="7D432447" w14:textId="77777777" w:rsidR="009836DD" w:rsidRPr="00D018F3" w:rsidRDefault="009836DD" w:rsidP="007A48FE">
            <w:pPr>
              <w:rPr>
                <w:rFonts w:ascii="Arial Narrow" w:hAnsi="Arial Narrow"/>
                <w:sz w:val="20"/>
                <w:szCs w:val="20"/>
              </w:rPr>
            </w:pPr>
          </w:p>
        </w:tc>
        <w:tc>
          <w:tcPr>
            <w:tcW w:w="1418" w:type="dxa"/>
          </w:tcPr>
          <w:p w14:paraId="13D3C230" w14:textId="77777777" w:rsidR="009836DD" w:rsidRPr="00D018F3" w:rsidRDefault="009836DD" w:rsidP="007A48FE">
            <w:pPr>
              <w:rPr>
                <w:rFonts w:ascii="Arial Narrow" w:hAnsi="Arial Narrow"/>
                <w:sz w:val="20"/>
                <w:szCs w:val="20"/>
              </w:rPr>
            </w:pPr>
            <w:r>
              <w:rPr>
                <w:rFonts w:ascii="Arial Narrow" w:hAnsi="Arial Narrow"/>
                <w:sz w:val="20"/>
                <w:szCs w:val="20"/>
              </w:rPr>
              <w:t>Not classified as flammable but is inherently combustible. Use foam, dry powder, CO2. Use water fog to cool fire exposed surfaces. Oxides of carbon. Respiratory and eye protection is required for fire fighters exposed to fumes or smoke.</w:t>
            </w:r>
          </w:p>
        </w:tc>
        <w:tc>
          <w:tcPr>
            <w:tcW w:w="1984" w:type="dxa"/>
          </w:tcPr>
          <w:p w14:paraId="3DCD71CC" w14:textId="77777777" w:rsidR="009836DD" w:rsidRPr="00D018F3" w:rsidRDefault="009836DD" w:rsidP="007A48FE">
            <w:pPr>
              <w:rPr>
                <w:rFonts w:ascii="Arial Narrow" w:hAnsi="Arial Narrow"/>
                <w:sz w:val="20"/>
                <w:szCs w:val="20"/>
              </w:rPr>
            </w:pPr>
            <w:r>
              <w:rPr>
                <w:rFonts w:ascii="Arial Narrow" w:hAnsi="Arial Narrow"/>
                <w:sz w:val="20"/>
                <w:szCs w:val="20"/>
              </w:rPr>
              <w:t>Keep containers tightly closed. Store drums undercover in racking protected from mechanical impact. If stored outside ingress of water should be avoided. Avoid sources of ignition. A bundled storage area may be required. If the product is to be heated avoid direct high temperature heat sources.</w:t>
            </w:r>
          </w:p>
        </w:tc>
        <w:tc>
          <w:tcPr>
            <w:tcW w:w="851" w:type="dxa"/>
          </w:tcPr>
          <w:p w14:paraId="0D936818"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708" w:type="dxa"/>
          </w:tcPr>
          <w:p w14:paraId="6B0D110C"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651" w:type="dxa"/>
          </w:tcPr>
          <w:p w14:paraId="6F53D944"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r>
    </w:tbl>
    <w:p w14:paraId="17E68823" w14:textId="77777777" w:rsidR="009836DD" w:rsidRDefault="009836DD"/>
    <w:p w14:paraId="020173F8" w14:textId="77777777" w:rsidR="009836DD" w:rsidRDefault="009836DD">
      <w:r>
        <w:br w:type="page"/>
      </w:r>
    </w:p>
    <w:tbl>
      <w:tblPr>
        <w:tblStyle w:val="TableGrid"/>
        <w:tblW w:w="0" w:type="auto"/>
        <w:tblLayout w:type="fixed"/>
        <w:tblLook w:val="04A0" w:firstRow="1" w:lastRow="0" w:firstColumn="1" w:lastColumn="0" w:noHBand="0" w:noVBand="1"/>
      </w:tblPr>
      <w:tblGrid>
        <w:gridCol w:w="988"/>
        <w:gridCol w:w="1134"/>
        <w:gridCol w:w="1134"/>
        <w:gridCol w:w="1559"/>
        <w:gridCol w:w="1701"/>
        <w:gridCol w:w="1843"/>
        <w:gridCol w:w="1275"/>
        <w:gridCol w:w="1418"/>
        <w:gridCol w:w="2126"/>
        <w:gridCol w:w="851"/>
        <w:gridCol w:w="708"/>
        <w:gridCol w:w="651"/>
      </w:tblGrid>
      <w:tr w:rsidR="009836DD" w:rsidRPr="00D018F3" w14:paraId="18C1D24E" w14:textId="77777777" w:rsidTr="007A48FE">
        <w:tc>
          <w:tcPr>
            <w:tcW w:w="988" w:type="dxa"/>
          </w:tcPr>
          <w:p w14:paraId="0CCAAEFD" w14:textId="77777777" w:rsidR="009836DD" w:rsidRPr="00335402" w:rsidRDefault="009836DD" w:rsidP="007A48FE">
            <w:pPr>
              <w:rPr>
                <w:rFonts w:ascii="Arial Narrow" w:hAnsi="Arial Narrow"/>
                <w:b/>
                <w:sz w:val="20"/>
                <w:szCs w:val="20"/>
              </w:rPr>
            </w:pPr>
            <w:r w:rsidRPr="00335402">
              <w:rPr>
                <w:rFonts w:ascii="Arial Narrow" w:hAnsi="Arial Narrow"/>
                <w:b/>
                <w:sz w:val="20"/>
                <w:szCs w:val="20"/>
              </w:rPr>
              <w:lastRenderedPageBreak/>
              <w:t>Hazard</w:t>
            </w:r>
          </w:p>
        </w:tc>
        <w:tc>
          <w:tcPr>
            <w:tcW w:w="1134" w:type="dxa"/>
          </w:tcPr>
          <w:p w14:paraId="56A7D4BC" w14:textId="77777777" w:rsidR="009836DD" w:rsidRPr="00335402" w:rsidRDefault="009836DD" w:rsidP="007A48FE">
            <w:pPr>
              <w:rPr>
                <w:rFonts w:ascii="Arial Narrow" w:hAnsi="Arial Narrow"/>
                <w:b/>
                <w:sz w:val="20"/>
                <w:szCs w:val="20"/>
              </w:rPr>
            </w:pPr>
            <w:r>
              <w:rPr>
                <w:rFonts w:ascii="Arial Narrow" w:hAnsi="Arial Narrow"/>
                <w:b/>
                <w:sz w:val="20"/>
                <w:szCs w:val="20"/>
              </w:rPr>
              <w:t>Risk</w:t>
            </w:r>
          </w:p>
        </w:tc>
        <w:tc>
          <w:tcPr>
            <w:tcW w:w="1134" w:type="dxa"/>
          </w:tcPr>
          <w:p w14:paraId="7F99234D" w14:textId="77777777" w:rsidR="009836DD" w:rsidRPr="00335402" w:rsidRDefault="009836DD" w:rsidP="007A48FE">
            <w:pPr>
              <w:rPr>
                <w:rFonts w:ascii="Arial Narrow" w:hAnsi="Arial Narrow"/>
                <w:b/>
                <w:sz w:val="20"/>
                <w:szCs w:val="20"/>
              </w:rPr>
            </w:pPr>
            <w:r>
              <w:rPr>
                <w:rFonts w:ascii="Arial Narrow" w:hAnsi="Arial Narrow"/>
                <w:b/>
                <w:sz w:val="20"/>
                <w:szCs w:val="20"/>
              </w:rPr>
              <w:t>Persons Exposed</w:t>
            </w:r>
          </w:p>
        </w:tc>
        <w:tc>
          <w:tcPr>
            <w:tcW w:w="1559" w:type="dxa"/>
          </w:tcPr>
          <w:p w14:paraId="30EC2AEC" w14:textId="77777777" w:rsidR="009836DD" w:rsidRPr="00335402" w:rsidRDefault="009836DD" w:rsidP="007A48FE">
            <w:pPr>
              <w:rPr>
                <w:rFonts w:ascii="Arial Narrow" w:hAnsi="Arial Narrow"/>
                <w:b/>
                <w:sz w:val="20"/>
                <w:szCs w:val="20"/>
              </w:rPr>
            </w:pPr>
            <w:r>
              <w:rPr>
                <w:rFonts w:ascii="Arial Narrow" w:hAnsi="Arial Narrow"/>
                <w:b/>
                <w:sz w:val="20"/>
                <w:szCs w:val="20"/>
              </w:rPr>
              <w:t>Control Measures</w:t>
            </w:r>
          </w:p>
        </w:tc>
        <w:tc>
          <w:tcPr>
            <w:tcW w:w="1701" w:type="dxa"/>
          </w:tcPr>
          <w:p w14:paraId="6F377394" w14:textId="77777777" w:rsidR="009836DD" w:rsidRPr="00335402" w:rsidRDefault="009836DD" w:rsidP="007A48FE">
            <w:pPr>
              <w:rPr>
                <w:rFonts w:ascii="Arial Narrow" w:hAnsi="Arial Narrow"/>
                <w:b/>
                <w:sz w:val="20"/>
                <w:szCs w:val="20"/>
              </w:rPr>
            </w:pPr>
            <w:r>
              <w:rPr>
                <w:rFonts w:ascii="Arial Narrow" w:hAnsi="Arial Narrow"/>
                <w:b/>
                <w:sz w:val="20"/>
                <w:szCs w:val="20"/>
              </w:rPr>
              <w:t>PPE Provided</w:t>
            </w:r>
          </w:p>
        </w:tc>
        <w:tc>
          <w:tcPr>
            <w:tcW w:w="1843" w:type="dxa"/>
          </w:tcPr>
          <w:p w14:paraId="3D59D86C" w14:textId="77777777" w:rsidR="009836DD" w:rsidRPr="00335402" w:rsidRDefault="009836DD" w:rsidP="007A48FE">
            <w:pPr>
              <w:rPr>
                <w:rFonts w:ascii="Arial Narrow" w:hAnsi="Arial Narrow"/>
                <w:b/>
                <w:sz w:val="20"/>
                <w:szCs w:val="20"/>
              </w:rPr>
            </w:pPr>
            <w:r>
              <w:rPr>
                <w:rFonts w:ascii="Arial Narrow" w:hAnsi="Arial Narrow"/>
                <w:b/>
                <w:sz w:val="20"/>
                <w:szCs w:val="20"/>
              </w:rPr>
              <w:t xml:space="preserve">First Aid &amp; Emergency </w:t>
            </w:r>
          </w:p>
        </w:tc>
        <w:tc>
          <w:tcPr>
            <w:tcW w:w="1275" w:type="dxa"/>
          </w:tcPr>
          <w:p w14:paraId="3AD07130" w14:textId="77777777" w:rsidR="009836DD" w:rsidRPr="00335402" w:rsidRDefault="009836DD" w:rsidP="007A48FE">
            <w:pPr>
              <w:rPr>
                <w:rFonts w:ascii="Arial Narrow" w:hAnsi="Arial Narrow"/>
                <w:b/>
                <w:sz w:val="20"/>
                <w:szCs w:val="20"/>
              </w:rPr>
            </w:pPr>
            <w:r>
              <w:rPr>
                <w:rFonts w:ascii="Arial Narrow" w:hAnsi="Arial Narrow"/>
                <w:b/>
                <w:sz w:val="20"/>
                <w:szCs w:val="20"/>
              </w:rPr>
              <w:t>Spillage Procedure</w:t>
            </w:r>
          </w:p>
        </w:tc>
        <w:tc>
          <w:tcPr>
            <w:tcW w:w="1418" w:type="dxa"/>
          </w:tcPr>
          <w:p w14:paraId="699322FD" w14:textId="77777777" w:rsidR="009836DD" w:rsidRPr="00335402" w:rsidRDefault="009836DD" w:rsidP="007A48FE">
            <w:pPr>
              <w:rPr>
                <w:rFonts w:ascii="Arial Narrow" w:hAnsi="Arial Narrow"/>
                <w:b/>
                <w:sz w:val="20"/>
                <w:szCs w:val="20"/>
              </w:rPr>
            </w:pPr>
            <w:r>
              <w:rPr>
                <w:rFonts w:ascii="Arial Narrow" w:hAnsi="Arial Narrow"/>
                <w:b/>
                <w:sz w:val="20"/>
                <w:szCs w:val="20"/>
              </w:rPr>
              <w:t>Fire Procedure</w:t>
            </w:r>
          </w:p>
        </w:tc>
        <w:tc>
          <w:tcPr>
            <w:tcW w:w="2126" w:type="dxa"/>
          </w:tcPr>
          <w:p w14:paraId="4CB23AF9" w14:textId="77777777" w:rsidR="009836DD" w:rsidRDefault="009836DD" w:rsidP="007A48FE">
            <w:pPr>
              <w:rPr>
                <w:rFonts w:ascii="Arial Narrow" w:hAnsi="Arial Narrow"/>
                <w:b/>
                <w:sz w:val="20"/>
                <w:szCs w:val="20"/>
              </w:rPr>
            </w:pPr>
            <w:r>
              <w:rPr>
                <w:rFonts w:ascii="Arial Narrow" w:hAnsi="Arial Narrow"/>
                <w:b/>
                <w:sz w:val="20"/>
                <w:szCs w:val="20"/>
              </w:rPr>
              <w:t>Handling &amp; Storage</w:t>
            </w:r>
          </w:p>
        </w:tc>
        <w:tc>
          <w:tcPr>
            <w:tcW w:w="851" w:type="dxa"/>
          </w:tcPr>
          <w:p w14:paraId="6C8D2DFB"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Severity</w:t>
            </w:r>
          </w:p>
        </w:tc>
        <w:tc>
          <w:tcPr>
            <w:tcW w:w="708" w:type="dxa"/>
          </w:tcPr>
          <w:p w14:paraId="7F29F9FB" w14:textId="77777777" w:rsidR="009836DD" w:rsidRPr="004F47CE" w:rsidRDefault="009836DD" w:rsidP="007A48FE">
            <w:pPr>
              <w:rPr>
                <w:rFonts w:ascii="Arial Narrow" w:hAnsi="Arial Narrow"/>
                <w:b/>
                <w:sz w:val="16"/>
                <w:szCs w:val="16"/>
              </w:rPr>
            </w:pPr>
            <w:r>
              <w:rPr>
                <w:rFonts w:ascii="Arial Narrow" w:hAnsi="Arial Narrow"/>
                <w:b/>
                <w:sz w:val="16"/>
                <w:szCs w:val="16"/>
              </w:rPr>
              <w:t>Likeli-</w:t>
            </w:r>
            <w:r w:rsidRPr="004F47CE">
              <w:rPr>
                <w:rFonts w:ascii="Arial Narrow" w:hAnsi="Arial Narrow"/>
                <w:b/>
                <w:sz w:val="16"/>
                <w:szCs w:val="16"/>
              </w:rPr>
              <w:t>hood</w:t>
            </w:r>
          </w:p>
        </w:tc>
        <w:tc>
          <w:tcPr>
            <w:tcW w:w="651" w:type="dxa"/>
          </w:tcPr>
          <w:p w14:paraId="0867FF82" w14:textId="77777777" w:rsidR="009836DD" w:rsidRPr="004F47CE" w:rsidRDefault="009836DD" w:rsidP="007A48FE">
            <w:pPr>
              <w:rPr>
                <w:rFonts w:ascii="Arial Narrow" w:hAnsi="Arial Narrow"/>
                <w:b/>
                <w:sz w:val="16"/>
                <w:szCs w:val="16"/>
              </w:rPr>
            </w:pPr>
            <w:r w:rsidRPr="004F47CE">
              <w:rPr>
                <w:rFonts w:ascii="Arial Narrow" w:hAnsi="Arial Narrow"/>
                <w:b/>
                <w:sz w:val="16"/>
                <w:szCs w:val="16"/>
              </w:rPr>
              <w:t>Risk Rating</w:t>
            </w:r>
          </w:p>
        </w:tc>
      </w:tr>
      <w:tr w:rsidR="009836DD" w:rsidRPr="00D018F3" w14:paraId="755BDCE8" w14:textId="77777777" w:rsidTr="007A48FE">
        <w:tc>
          <w:tcPr>
            <w:tcW w:w="988" w:type="dxa"/>
          </w:tcPr>
          <w:p w14:paraId="5EADB707" w14:textId="77777777" w:rsidR="009836DD" w:rsidRPr="007957E8" w:rsidRDefault="009836DD" w:rsidP="007A48FE">
            <w:pPr>
              <w:rPr>
                <w:rFonts w:ascii="Arial Narrow" w:hAnsi="Arial Narrow"/>
                <w:b/>
                <w:sz w:val="20"/>
                <w:szCs w:val="20"/>
              </w:rPr>
            </w:pPr>
            <w:r>
              <w:rPr>
                <w:rFonts w:ascii="Arial Narrow" w:hAnsi="Arial Narrow"/>
                <w:b/>
                <w:sz w:val="20"/>
                <w:szCs w:val="20"/>
              </w:rPr>
              <w:t>DX3 EP90 Gear Oil</w:t>
            </w:r>
          </w:p>
        </w:tc>
        <w:tc>
          <w:tcPr>
            <w:tcW w:w="1134" w:type="dxa"/>
          </w:tcPr>
          <w:p w14:paraId="49536654" w14:textId="77777777" w:rsidR="009836DD" w:rsidRPr="00D018F3" w:rsidRDefault="009836DD" w:rsidP="007A48FE">
            <w:pPr>
              <w:rPr>
                <w:rFonts w:ascii="Arial Narrow" w:hAnsi="Arial Narrow"/>
                <w:sz w:val="20"/>
                <w:szCs w:val="20"/>
              </w:rPr>
            </w:pPr>
            <w:r>
              <w:rPr>
                <w:rFonts w:ascii="Arial Narrow" w:hAnsi="Arial Narrow"/>
                <w:sz w:val="20"/>
                <w:szCs w:val="20"/>
              </w:rPr>
              <w:t>Not regarded as a health or environmental hazard under current legislation.</w:t>
            </w:r>
          </w:p>
        </w:tc>
        <w:tc>
          <w:tcPr>
            <w:tcW w:w="1134" w:type="dxa"/>
          </w:tcPr>
          <w:p w14:paraId="1F8975BD" w14:textId="77777777" w:rsidR="009836DD" w:rsidRDefault="009836DD" w:rsidP="007A48FE">
            <w:pPr>
              <w:rPr>
                <w:rFonts w:ascii="Arial Narrow" w:hAnsi="Arial Narrow"/>
                <w:sz w:val="20"/>
                <w:szCs w:val="20"/>
              </w:rPr>
            </w:pPr>
            <w:r>
              <w:rPr>
                <w:rFonts w:ascii="Arial Narrow" w:hAnsi="Arial Narrow"/>
                <w:sz w:val="20"/>
                <w:szCs w:val="20"/>
              </w:rPr>
              <w:t>Engineer.</w:t>
            </w:r>
          </w:p>
          <w:p w14:paraId="7776A99A" w14:textId="77777777" w:rsidR="009836DD" w:rsidRPr="00BE6A38" w:rsidRDefault="009836DD" w:rsidP="007A48FE">
            <w:pPr>
              <w:rPr>
                <w:rFonts w:ascii="Arial Narrow" w:hAnsi="Arial Narrow"/>
                <w:sz w:val="20"/>
                <w:szCs w:val="20"/>
              </w:rPr>
            </w:pPr>
            <w:r w:rsidRPr="00BE6A38">
              <w:rPr>
                <w:rFonts w:ascii="Arial Narrow" w:hAnsi="Arial Narrow"/>
                <w:sz w:val="20"/>
                <w:szCs w:val="20"/>
              </w:rPr>
              <w:t>Operatives</w:t>
            </w:r>
            <w:r>
              <w:rPr>
                <w:rFonts w:ascii="Arial Narrow" w:hAnsi="Arial Narrow"/>
                <w:sz w:val="20"/>
                <w:szCs w:val="20"/>
              </w:rPr>
              <w:t>.</w:t>
            </w:r>
          </w:p>
          <w:p w14:paraId="1E555FE6" w14:textId="77777777" w:rsidR="009836DD" w:rsidRPr="00D018F3" w:rsidRDefault="009836DD" w:rsidP="007A48FE">
            <w:pPr>
              <w:rPr>
                <w:rFonts w:ascii="Arial Narrow" w:hAnsi="Arial Narrow"/>
                <w:sz w:val="20"/>
                <w:szCs w:val="20"/>
              </w:rPr>
            </w:pPr>
            <w:r>
              <w:rPr>
                <w:rFonts w:ascii="Arial Narrow" w:hAnsi="Arial Narrow"/>
                <w:sz w:val="20"/>
                <w:szCs w:val="20"/>
              </w:rPr>
              <w:t>Site users.</w:t>
            </w:r>
          </w:p>
        </w:tc>
        <w:tc>
          <w:tcPr>
            <w:tcW w:w="1559" w:type="dxa"/>
          </w:tcPr>
          <w:p w14:paraId="4C4CC435" w14:textId="77777777" w:rsidR="009836DD" w:rsidRPr="00D018F3" w:rsidRDefault="009836DD" w:rsidP="007A48FE">
            <w:pPr>
              <w:rPr>
                <w:rFonts w:ascii="Arial Narrow" w:hAnsi="Arial Narrow"/>
                <w:sz w:val="20"/>
                <w:szCs w:val="20"/>
              </w:rPr>
            </w:pPr>
            <w:r>
              <w:rPr>
                <w:rFonts w:ascii="Arial Narrow" w:hAnsi="Arial Narrow"/>
                <w:sz w:val="20"/>
                <w:szCs w:val="20"/>
              </w:rPr>
              <w:t>Use engineering controls to reduce air contamination to permissible exposure level. Observe workplace exposure limits and minimise the risk of inhalation of vapours. Wash contaminated clothing before re-use.</w:t>
            </w:r>
          </w:p>
        </w:tc>
        <w:tc>
          <w:tcPr>
            <w:tcW w:w="1701" w:type="dxa"/>
          </w:tcPr>
          <w:p w14:paraId="3810144C" w14:textId="77777777" w:rsidR="009836DD" w:rsidRDefault="009836DD" w:rsidP="007A48FE">
            <w:pPr>
              <w:rPr>
                <w:rFonts w:ascii="Arial Narrow" w:hAnsi="Arial Narrow"/>
                <w:sz w:val="20"/>
                <w:szCs w:val="20"/>
              </w:rPr>
            </w:pPr>
            <w:r>
              <w:rPr>
                <w:rFonts w:ascii="Arial Narrow" w:hAnsi="Arial Narrow"/>
                <w:sz w:val="20"/>
                <w:szCs w:val="20"/>
              </w:rPr>
              <w:t>If ventilation is insufficient suitable respiratory protection must be provided. Use suitable protective gloves if risk of skin contact. Goggles or face shield are recommended. Wear suitable protective clothing as protection against splashing or contamination.</w:t>
            </w:r>
          </w:p>
          <w:p w14:paraId="5BE788CA" w14:textId="77777777" w:rsidR="009836DD" w:rsidRPr="00D018F3" w:rsidRDefault="009836DD" w:rsidP="007A48FE">
            <w:pPr>
              <w:rPr>
                <w:rFonts w:ascii="Arial Narrow" w:hAnsi="Arial Narrow"/>
                <w:sz w:val="20"/>
                <w:szCs w:val="20"/>
              </w:rPr>
            </w:pPr>
          </w:p>
        </w:tc>
        <w:tc>
          <w:tcPr>
            <w:tcW w:w="1843" w:type="dxa"/>
          </w:tcPr>
          <w:p w14:paraId="5C779DC6" w14:textId="77777777" w:rsidR="009836DD" w:rsidRDefault="009836DD" w:rsidP="007A48FE">
            <w:pPr>
              <w:rPr>
                <w:rFonts w:ascii="Arial Narrow" w:hAnsi="Arial Narrow"/>
                <w:sz w:val="20"/>
                <w:szCs w:val="20"/>
              </w:rPr>
            </w:pPr>
            <w:r>
              <w:rPr>
                <w:rFonts w:ascii="Arial Narrow" w:hAnsi="Arial Narrow"/>
                <w:sz w:val="20"/>
                <w:szCs w:val="20"/>
              </w:rPr>
              <w:t xml:space="preserve">Removed affected person from source of contamination. Get medical attention if any discomfort continues. First aid may be required in case of accidental exposure, inhalation or ingestion of this chemical. If in doubt, get medical attention promptly.  </w:t>
            </w:r>
          </w:p>
          <w:p w14:paraId="73ECA073" w14:textId="77777777" w:rsidR="009836DD" w:rsidRDefault="009836DD" w:rsidP="007A48FE">
            <w:pPr>
              <w:rPr>
                <w:rFonts w:ascii="Arial Narrow" w:hAnsi="Arial Narrow"/>
                <w:sz w:val="20"/>
                <w:szCs w:val="20"/>
              </w:rPr>
            </w:pPr>
          </w:p>
          <w:p w14:paraId="57D44EB7" w14:textId="77777777" w:rsidR="009836DD" w:rsidRPr="00D018F3" w:rsidRDefault="009836DD" w:rsidP="007A48FE">
            <w:pPr>
              <w:rPr>
                <w:rFonts w:ascii="Arial Narrow" w:hAnsi="Arial Narrow"/>
                <w:sz w:val="20"/>
                <w:szCs w:val="20"/>
              </w:rPr>
            </w:pPr>
          </w:p>
        </w:tc>
        <w:tc>
          <w:tcPr>
            <w:tcW w:w="1275" w:type="dxa"/>
          </w:tcPr>
          <w:p w14:paraId="06DCB4E6" w14:textId="77777777" w:rsidR="009836DD" w:rsidRPr="00D018F3" w:rsidRDefault="009836DD" w:rsidP="007A48FE">
            <w:pPr>
              <w:rPr>
                <w:rFonts w:ascii="Arial Narrow" w:hAnsi="Arial Narrow"/>
                <w:sz w:val="20"/>
                <w:szCs w:val="20"/>
              </w:rPr>
            </w:pPr>
            <w:r>
              <w:rPr>
                <w:rFonts w:ascii="Arial Narrow" w:hAnsi="Arial Narrow"/>
                <w:sz w:val="20"/>
                <w:szCs w:val="20"/>
              </w:rPr>
              <w:t xml:space="preserve">In case of spills beware of slippery floors and surfaces. Provide ventilation and confine spill. </w:t>
            </w:r>
          </w:p>
        </w:tc>
        <w:tc>
          <w:tcPr>
            <w:tcW w:w="1418" w:type="dxa"/>
          </w:tcPr>
          <w:p w14:paraId="5C149D0A" w14:textId="77777777" w:rsidR="009836DD" w:rsidRPr="00D018F3" w:rsidRDefault="009836DD" w:rsidP="007A48FE">
            <w:pPr>
              <w:rPr>
                <w:rFonts w:ascii="Arial Narrow" w:hAnsi="Arial Narrow"/>
                <w:sz w:val="20"/>
                <w:szCs w:val="20"/>
              </w:rPr>
            </w:pPr>
            <w:r>
              <w:rPr>
                <w:rFonts w:ascii="Arial Narrow" w:hAnsi="Arial Narrow"/>
                <w:sz w:val="20"/>
                <w:szCs w:val="20"/>
              </w:rPr>
              <w:t xml:space="preserve">Use fire extinguishing media appropriate for surrounding materials. </w:t>
            </w:r>
          </w:p>
        </w:tc>
        <w:tc>
          <w:tcPr>
            <w:tcW w:w="2126" w:type="dxa"/>
          </w:tcPr>
          <w:p w14:paraId="1DD97F66" w14:textId="77777777" w:rsidR="009836DD" w:rsidRDefault="009836DD" w:rsidP="007A48FE">
            <w:pPr>
              <w:rPr>
                <w:rFonts w:ascii="Arial Narrow" w:hAnsi="Arial Narrow"/>
                <w:sz w:val="20"/>
                <w:szCs w:val="20"/>
              </w:rPr>
            </w:pPr>
            <w:r>
              <w:rPr>
                <w:rFonts w:ascii="Arial Narrow" w:hAnsi="Arial Narrow"/>
                <w:sz w:val="20"/>
                <w:szCs w:val="20"/>
              </w:rPr>
              <w:t>Avoid spilling, skin and eye contact.  Always remove grease with soap and water or skin cleaning agent and never organic solvents. Do not eat, drink or smoke when using the product. Wash hands and contaminated areas with water and soap before leaving the work site. Keep away from heat, sparks and open flame. Keep away from food, drink and animal feeding stuffs. Store in tightly closed original container in a dry, cool and well-ventilated place.</w:t>
            </w:r>
          </w:p>
          <w:p w14:paraId="3BF91BB6" w14:textId="77777777" w:rsidR="009836DD" w:rsidRPr="00D018F3" w:rsidRDefault="009836DD" w:rsidP="007A48FE">
            <w:pPr>
              <w:rPr>
                <w:rFonts w:ascii="Arial Narrow" w:hAnsi="Arial Narrow"/>
                <w:sz w:val="20"/>
                <w:szCs w:val="20"/>
              </w:rPr>
            </w:pPr>
          </w:p>
        </w:tc>
        <w:tc>
          <w:tcPr>
            <w:tcW w:w="851" w:type="dxa"/>
          </w:tcPr>
          <w:p w14:paraId="5EA8DCAC"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708" w:type="dxa"/>
          </w:tcPr>
          <w:p w14:paraId="0F269E3C"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c>
          <w:tcPr>
            <w:tcW w:w="651" w:type="dxa"/>
          </w:tcPr>
          <w:p w14:paraId="57911EEA" w14:textId="77777777" w:rsidR="009836DD" w:rsidRPr="00D018F3" w:rsidRDefault="009836DD" w:rsidP="007A48FE">
            <w:pPr>
              <w:rPr>
                <w:rFonts w:ascii="Arial Narrow" w:hAnsi="Arial Narrow"/>
                <w:sz w:val="20"/>
                <w:szCs w:val="20"/>
              </w:rPr>
            </w:pPr>
            <w:r>
              <w:rPr>
                <w:rFonts w:ascii="Arial Narrow" w:hAnsi="Arial Narrow"/>
                <w:sz w:val="20"/>
                <w:szCs w:val="20"/>
              </w:rPr>
              <w:t>Low</w:t>
            </w:r>
          </w:p>
        </w:tc>
      </w:tr>
    </w:tbl>
    <w:p w14:paraId="6036B1AE" w14:textId="77777777" w:rsidR="009836DD" w:rsidRDefault="009836DD"/>
    <w:p w14:paraId="2D4B54BA" w14:textId="77777777" w:rsidR="009836DD" w:rsidRDefault="009836DD">
      <w:r>
        <w:br w:type="page"/>
      </w:r>
    </w:p>
    <w:tbl>
      <w:tblPr>
        <w:tblStyle w:val="TableGrid"/>
        <w:tblW w:w="0" w:type="auto"/>
        <w:tblLayout w:type="fixed"/>
        <w:tblLook w:val="04A0" w:firstRow="1" w:lastRow="0" w:firstColumn="1" w:lastColumn="0" w:noHBand="0" w:noVBand="1"/>
      </w:tblPr>
      <w:tblGrid>
        <w:gridCol w:w="988"/>
        <w:gridCol w:w="1275"/>
        <w:gridCol w:w="1134"/>
        <w:gridCol w:w="1418"/>
        <w:gridCol w:w="1417"/>
        <w:gridCol w:w="1843"/>
        <w:gridCol w:w="1559"/>
        <w:gridCol w:w="1418"/>
        <w:gridCol w:w="2126"/>
        <w:gridCol w:w="851"/>
        <w:gridCol w:w="708"/>
        <w:gridCol w:w="651"/>
      </w:tblGrid>
      <w:tr w:rsidR="007D7787" w:rsidRPr="00D018F3" w14:paraId="0AC22F82" w14:textId="77777777" w:rsidTr="007A48FE">
        <w:tc>
          <w:tcPr>
            <w:tcW w:w="988" w:type="dxa"/>
          </w:tcPr>
          <w:p w14:paraId="3DFE285B" w14:textId="77777777" w:rsidR="007D7787" w:rsidRPr="00335402" w:rsidRDefault="007D7787" w:rsidP="007A48FE">
            <w:pPr>
              <w:rPr>
                <w:rFonts w:ascii="Arial Narrow" w:hAnsi="Arial Narrow"/>
                <w:b/>
                <w:sz w:val="20"/>
                <w:szCs w:val="20"/>
              </w:rPr>
            </w:pPr>
            <w:r w:rsidRPr="00335402">
              <w:rPr>
                <w:rFonts w:ascii="Arial Narrow" w:hAnsi="Arial Narrow"/>
                <w:b/>
                <w:sz w:val="20"/>
                <w:szCs w:val="20"/>
              </w:rPr>
              <w:lastRenderedPageBreak/>
              <w:t>Hazard</w:t>
            </w:r>
          </w:p>
        </w:tc>
        <w:tc>
          <w:tcPr>
            <w:tcW w:w="1275" w:type="dxa"/>
          </w:tcPr>
          <w:p w14:paraId="5A5EFB28" w14:textId="77777777" w:rsidR="007D7787" w:rsidRPr="00335402" w:rsidRDefault="007D7787" w:rsidP="007A48FE">
            <w:pPr>
              <w:rPr>
                <w:rFonts w:ascii="Arial Narrow" w:hAnsi="Arial Narrow"/>
                <w:b/>
                <w:sz w:val="20"/>
                <w:szCs w:val="20"/>
              </w:rPr>
            </w:pPr>
            <w:r>
              <w:rPr>
                <w:rFonts w:ascii="Arial Narrow" w:hAnsi="Arial Narrow"/>
                <w:b/>
                <w:sz w:val="20"/>
                <w:szCs w:val="20"/>
              </w:rPr>
              <w:t>Risk</w:t>
            </w:r>
          </w:p>
        </w:tc>
        <w:tc>
          <w:tcPr>
            <w:tcW w:w="1134" w:type="dxa"/>
          </w:tcPr>
          <w:p w14:paraId="08D60E0B" w14:textId="77777777" w:rsidR="007D7787" w:rsidRPr="00335402" w:rsidRDefault="007D7787" w:rsidP="007A48FE">
            <w:pPr>
              <w:rPr>
                <w:rFonts w:ascii="Arial Narrow" w:hAnsi="Arial Narrow"/>
                <w:b/>
                <w:sz w:val="20"/>
                <w:szCs w:val="20"/>
              </w:rPr>
            </w:pPr>
            <w:r>
              <w:rPr>
                <w:rFonts w:ascii="Arial Narrow" w:hAnsi="Arial Narrow"/>
                <w:b/>
                <w:sz w:val="20"/>
                <w:szCs w:val="20"/>
              </w:rPr>
              <w:t>Persons Exposed</w:t>
            </w:r>
          </w:p>
        </w:tc>
        <w:tc>
          <w:tcPr>
            <w:tcW w:w="1418" w:type="dxa"/>
          </w:tcPr>
          <w:p w14:paraId="16E56DAD" w14:textId="77777777" w:rsidR="007D7787" w:rsidRPr="00335402" w:rsidRDefault="007D7787" w:rsidP="007A48FE">
            <w:pPr>
              <w:rPr>
                <w:rFonts w:ascii="Arial Narrow" w:hAnsi="Arial Narrow"/>
                <w:b/>
                <w:sz w:val="20"/>
                <w:szCs w:val="20"/>
              </w:rPr>
            </w:pPr>
            <w:r>
              <w:rPr>
                <w:rFonts w:ascii="Arial Narrow" w:hAnsi="Arial Narrow"/>
                <w:b/>
                <w:sz w:val="20"/>
                <w:szCs w:val="20"/>
              </w:rPr>
              <w:t>Control Measures</w:t>
            </w:r>
          </w:p>
        </w:tc>
        <w:tc>
          <w:tcPr>
            <w:tcW w:w="1417" w:type="dxa"/>
          </w:tcPr>
          <w:p w14:paraId="7AAD49BB" w14:textId="77777777" w:rsidR="007D7787" w:rsidRPr="00335402" w:rsidRDefault="007D7787" w:rsidP="007A48FE">
            <w:pPr>
              <w:rPr>
                <w:rFonts w:ascii="Arial Narrow" w:hAnsi="Arial Narrow"/>
                <w:b/>
                <w:sz w:val="20"/>
                <w:szCs w:val="20"/>
              </w:rPr>
            </w:pPr>
            <w:r>
              <w:rPr>
                <w:rFonts w:ascii="Arial Narrow" w:hAnsi="Arial Narrow"/>
                <w:b/>
                <w:sz w:val="20"/>
                <w:szCs w:val="20"/>
              </w:rPr>
              <w:t>PPE Provided</w:t>
            </w:r>
          </w:p>
        </w:tc>
        <w:tc>
          <w:tcPr>
            <w:tcW w:w="1843" w:type="dxa"/>
          </w:tcPr>
          <w:p w14:paraId="64F27A80" w14:textId="77777777" w:rsidR="007D7787" w:rsidRPr="00335402" w:rsidRDefault="007D7787" w:rsidP="007A48FE">
            <w:pPr>
              <w:rPr>
                <w:rFonts w:ascii="Arial Narrow" w:hAnsi="Arial Narrow"/>
                <w:b/>
                <w:sz w:val="20"/>
                <w:szCs w:val="20"/>
              </w:rPr>
            </w:pPr>
            <w:r>
              <w:rPr>
                <w:rFonts w:ascii="Arial Narrow" w:hAnsi="Arial Narrow"/>
                <w:b/>
                <w:sz w:val="20"/>
                <w:szCs w:val="20"/>
              </w:rPr>
              <w:t xml:space="preserve">First Aid &amp; Emergency </w:t>
            </w:r>
          </w:p>
        </w:tc>
        <w:tc>
          <w:tcPr>
            <w:tcW w:w="1559" w:type="dxa"/>
          </w:tcPr>
          <w:p w14:paraId="45526C2C" w14:textId="77777777" w:rsidR="007D7787" w:rsidRPr="00335402" w:rsidRDefault="007D7787" w:rsidP="007A48FE">
            <w:pPr>
              <w:rPr>
                <w:rFonts w:ascii="Arial Narrow" w:hAnsi="Arial Narrow"/>
                <w:b/>
                <w:sz w:val="20"/>
                <w:szCs w:val="20"/>
              </w:rPr>
            </w:pPr>
            <w:r>
              <w:rPr>
                <w:rFonts w:ascii="Arial Narrow" w:hAnsi="Arial Narrow"/>
                <w:b/>
                <w:sz w:val="20"/>
                <w:szCs w:val="20"/>
              </w:rPr>
              <w:t>Spillage Procedure</w:t>
            </w:r>
          </w:p>
        </w:tc>
        <w:tc>
          <w:tcPr>
            <w:tcW w:w="1418" w:type="dxa"/>
          </w:tcPr>
          <w:p w14:paraId="060CAE80" w14:textId="77777777" w:rsidR="007D7787" w:rsidRPr="00335402" w:rsidRDefault="007D7787" w:rsidP="007A48FE">
            <w:pPr>
              <w:rPr>
                <w:rFonts w:ascii="Arial Narrow" w:hAnsi="Arial Narrow"/>
                <w:b/>
                <w:sz w:val="20"/>
                <w:szCs w:val="20"/>
              </w:rPr>
            </w:pPr>
            <w:r>
              <w:rPr>
                <w:rFonts w:ascii="Arial Narrow" w:hAnsi="Arial Narrow"/>
                <w:b/>
                <w:sz w:val="20"/>
                <w:szCs w:val="20"/>
              </w:rPr>
              <w:t>Fire Procedure</w:t>
            </w:r>
          </w:p>
        </w:tc>
        <w:tc>
          <w:tcPr>
            <w:tcW w:w="2126" w:type="dxa"/>
          </w:tcPr>
          <w:p w14:paraId="2F8F2829" w14:textId="77777777" w:rsidR="007D7787" w:rsidRDefault="007D7787" w:rsidP="007A48FE">
            <w:pPr>
              <w:rPr>
                <w:rFonts w:ascii="Arial Narrow" w:hAnsi="Arial Narrow"/>
                <w:b/>
                <w:sz w:val="20"/>
                <w:szCs w:val="20"/>
              </w:rPr>
            </w:pPr>
            <w:r>
              <w:rPr>
                <w:rFonts w:ascii="Arial Narrow" w:hAnsi="Arial Narrow"/>
                <w:b/>
                <w:sz w:val="20"/>
                <w:szCs w:val="20"/>
              </w:rPr>
              <w:t>Handling &amp; Storage</w:t>
            </w:r>
          </w:p>
        </w:tc>
        <w:tc>
          <w:tcPr>
            <w:tcW w:w="851" w:type="dxa"/>
          </w:tcPr>
          <w:p w14:paraId="2204878F" w14:textId="77777777" w:rsidR="007D7787" w:rsidRPr="004F47CE" w:rsidRDefault="007D7787" w:rsidP="007A48FE">
            <w:pPr>
              <w:rPr>
                <w:rFonts w:ascii="Arial Narrow" w:hAnsi="Arial Narrow"/>
                <w:b/>
                <w:sz w:val="16"/>
                <w:szCs w:val="16"/>
              </w:rPr>
            </w:pPr>
            <w:r w:rsidRPr="004F47CE">
              <w:rPr>
                <w:rFonts w:ascii="Arial Narrow" w:hAnsi="Arial Narrow"/>
                <w:b/>
                <w:sz w:val="16"/>
                <w:szCs w:val="16"/>
              </w:rPr>
              <w:t>Severity</w:t>
            </w:r>
          </w:p>
        </w:tc>
        <w:tc>
          <w:tcPr>
            <w:tcW w:w="708" w:type="dxa"/>
          </w:tcPr>
          <w:p w14:paraId="22D14A8C" w14:textId="77777777" w:rsidR="007D7787" w:rsidRPr="004F47CE" w:rsidRDefault="007D7787" w:rsidP="007A48FE">
            <w:pPr>
              <w:rPr>
                <w:rFonts w:ascii="Arial Narrow" w:hAnsi="Arial Narrow"/>
                <w:b/>
                <w:sz w:val="16"/>
                <w:szCs w:val="16"/>
              </w:rPr>
            </w:pPr>
            <w:r>
              <w:rPr>
                <w:rFonts w:ascii="Arial Narrow" w:hAnsi="Arial Narrow"/>
                <w:b/>
                <w:sz w:val="16"/>
                <w:szCs w:val="16"/>
              </w:rPr>
              <w:t>Likeli-</w:t>
            </w:r>
            <w:r w:rsidRPr="004F47CE">
              <w:rPr>
                <w:rFonts w:ascii="Arial Narrow" w:hAnsi="Arial Narrow"/>
                <w:b/>
                <w:sz w:val="16"/>
                <w:szCs w:val="16"/>
              </w:rPr>
              <w:t>hood</w:t>
            </w:r>
          </w:p>
        </w:tc>
        <w:tc>
          <w:tcPr>
            <w:tcW w:w="651" w:type="dxa"/>
          </w:tcPr>
          <w:p w14:paraId="5225AF48" w14:textId="77777777" w:rsidR="007D7787" w:rsidRPr="004F47CE" w:rsidRDefault="007D7787" w:rsidP="007A48FE">
            <w:pPr>
              <w:rPr>
                <w:rFonts w:ascii="Arial Narrow" w:hAnsi="Arial Narrow"/>
                <w:b/>
                <w:sz w:val="16"/>
                <w:szCs w:val="16"/>
              </w:rPr>
            </w:pPr>
            <w:r w:rsidRPr="004F47CE">
              <w:rPr>
                <w:rFonts w:ascii="Arial Narrow" w:hAnsi="Arial Narrow"/>
                <w:b/>
                <w:sz w:val="16"/>
                <w:szCs w:val="16"/>
              </w:rPr>
              <w:t>Risk Rating</w:t>
            </w:r>
          </w:p>
        </w:tc>
      </w:tr>
      <w:tr w:rsidR="007D7787" w:rsidRPr="00D018F3" w14:paraId="0986B817" w14:textId="77777777" w:rsidTr="007A48FE">
        <w:tc>
          <w:tcPr>
            <w:tcW w:w="988" w:type="dxa"/>
          </w:tcPr>
          <w:p w14:paraId="56A5333D" w14:textId="77777777" w:rsidR="007D7787" w:rsidRPr="007957E8" w:rsidRDefault="007D7787" w:rsidP="007A48FE">
            <w:pPr>
              <w:rPr>
                <w:rFonts w:ascii="Arial Narrow" w:hAnsi="Arial Narrow"/>
                <w:b/>
                <w:sz w:val="20"/>
                <w:szCs w:val="20"/>
              </w:rPr>
            </w:pPr>
            <w:r>
              <w:rPr>
                <w:rFonts w:ascii="Arial Narrow" w:hAnsi="Arial Narrow"/>
                <w:b/>
                <w:sz w:val="20"/>
                <w:szCs w:val="20"/>
              </w:rPr>
              <w:t>Multi-</w:t>
            </w:r>
            <w:r w:rsidRPr="007957E8">
              <w:rPr>
                <w:rFonts w:ascii="Arial Narrow" w:hAnsi="Arial Narrow"/>
                <w:b/>
                <w:sz w:val="20"/>
                <w:szCs w:val="20"/>
              </w:rPr>
              <w:t xml:space="preserve"> Purpose Grease</w:t>
            </w:r>
          </w:p>
        </w:tc>
        <w:tc>
          <w:tcPr>
            <w:tcW w:w="1275" w:type="dxa"/>
          </w:tcPr>
          <w:p w14:paraId="1AABA106" w14:textId="77777777" w:rsidR="007D7787" w:rsidRPr="00D018F3" w:rsidRDefault="007D7787" w:rsidP="007A48FE">
            <w:pPr>
              <w:rPr>
                <w:rFonts w:ascii="Arial Narrow" w:hAnsi="Arial Narrow"/>
                <w:sz w:val="20"/>
                <w:szCs w:val="20"/>
              </w:rPr>
            </w:pPr>
            <w:r>
              <w:rPr>
                <w:rFonts w:ascii="Arial Narrow" w:hAnsi="Arial Narrow"/>
                <w:sz w:val="20"/>
                <w:szCs w:val="20"/>
              </w:rPr>
              <w:t>Not classified as hazardous for the application it is intended for.</w:t>
            </w:r>
          </w:p>
        </w:tc>
        <w:tc>
          <w:tcPr>
            <w:tcW w:w="1134" w:type="dxa"/>
          </w:tcPr>
          <w:p w14:paraId="454D324E" w14:textId="77777777" w:rsidR="007D7787" w:rsidRDefault="007D7787" w:rsidP="007A48FE">
            <w:pPr>
              <w:rPr>
                <w:rFonts w:ascii="Arial Narrow" w:hAnsi="Arial Narrow"/>
                <w:sz w:val="20"/>
                <w:szCs w:val="20"/>
              </w:rPr>
            </w:pPr>
            <w:r>
              <w:rPr>
                <w:rFonts w:ascii="Arial Narrow" w:hAnsi="Arial Narrow"/>
                <w:sz w:val="20"/>
                <w:szCs w:val="20"/>
              </w:rPr>
              <w:t>Engineer.</w:t>
            </w:r>
          </w:p>
          <w:p w14:paraId="3D8FACFB" w14:textId="77777777" w:rsidR="007D7787" w:rsidRPr="00BE6A38" w:rsidRDefault="007D7787" w:rsidP="007A48FE">
            <w:pPr>
              <w:rPr>
                <w:rFonts w:ascii="Arial Narrow" w:hAnsi="Arial Narrow"/>
                <w:sz w:val="20"/>
                <w:szCs w:val="20"/>
              </w:rPr>
            </w:pPr>
            <w:r w:rsidRPr="00BE6A38">
              <w:rPr>
                <w:rFonts w:ascii="Arial Narrow" w:hAnsi="Arial Narrow"/>
                <w:sz w:val="20"/>
                <w:szCs w:val="20"/>
              </w:rPr>
              <w:t>Operatives</w:t>
            </w:r>
            <w:r>
              <w:rPr>
                <w:rFonts w:ascii="Arial Narrow" w:hAnsi="Arial Narrow"/>
                <w:sz w:val="20"/>
                <w:szCs w:val="20"/>
              </w:rPr>
              <w:t>.</w:t>
            </w:r>
          </w:p>
          <w:p w14:paraId="4BEC006F" w14:textId="77777777" w:rsidR="007D7787" w:rsidRPr="00D018F3" w:rsidRDefault="007D7787" w:rsidP="007A48FE">
            <w:pPr>
              <w:rPr>
                <w:rFonts w:ascii="Arial Narrow" w:hAnsi="Arial Narrow"/>
                <w:sz w:val="20"/>
                <w:szCs w:val="20"/>
              </w:rPr>
            </w:pPr>
            <w:r>
              <w:rPr>
                <w:rFonts w:ascii="Arial Narrow" w:hAnsi="Arial Narrow"/>
                <w:sz w:val="20"/>
                <w:szCs w:val="20"/>
              </w:rPr>
              <w:t>Site users.</w:t>
            </w:r>
          </w:p>
        </w:tc>
        <w:tc>
          <w:tcPr>
            <w:tcW w:w="1418" w:type="dxa"/>
          </w:tcPr>
          <w:p w14:paraId="37D987B4" w14:textId="77777777" w:rsidR="007D7787" w:rsidRPr="00D018F3" w:rsidRDefault="007D7787" w:rsidP="007A48FE">
            <w:pPr>
              <w:rPr>
                <w:rFonts w:ascii="Arial Narrow" w:hAnsi="Arial Narrow"/>
                <w:sz w:val="20"/>
                <w:szCs w:val="20"/>
              </w:rPr>
            </w:pPr>
            <w:r>
              <w:rPr>
                <w:rFonts w:ascii="Arial Narrow" w:hAnsi="Arial Narrow"/>
                <w:sz w:val="20"/>
                <w:szCs w:val="20"/>
              </w:rPr>
              <w:t>Good personal hygiene practices should be followed.</w:t>
            </w:r>
          </w:p>
        </w:tc>
        <w:tc>
          <w:tcPr>
            <w:tcW w:w="1417" w:type="dxa"/>
          </w:tcPr>
          <w:p w14:paraId="2F37D504" w14:textId="77777777" w:rsidR="007D7787" w:rsidRPr="00D018F3" w:rsidRDefault="007D7787" w:rsidP="007A48FE">
            <w:pPr>
              <w:rPr>
                <w:rFonts w:ascii="Arial Narrow" w:hAnsi="Arial Narrow"/>
                <w:sz w:val="20"/>
                <w:szCs w:val="20"/>
              </w:rPr>
            </w:pPr>
            <w:r>
              <w:rPr>
                <w:rFonts w:ascii="Arial Narrow" w:hAnsi="Arial Narrow"/>
                <w:sz w:val="20"/>
                <w:szCs w:val="20"/>
              </w:rPr>
              <w:t>Wear safety glasses if there is a risk of possible eye contact. Use barrier cream, wear gloves and overalls if there is a possibility of prolonged skin contact.</w:t>
            </w:r>
          </w:p>
        </w:tc>
        <w:tc>
          <w:tcPr>
            <w:tcW w:w="1843" w:type="dxa"/>
          </w:tcPr>
          <w:p w14:paraId="0BF3BF04" w14:textId="77777777" w:rsidR="007D7787" w:rsidRPr="00D018F3" w:rsidRDefault="007D7787" w:rsidP="007A48FE">
            <w:pPr>
              <w:rPr>
                <w:rFonts w:ascii="Arial Narrow" w:hAnsi="Arial Narrow"/>
                <w:sz w:val="20"/>
                <w:szCs w:val="20"/>
              </w:rPr>
            </w:pPr>
            <w:r>
              <w:rPr>
                <w:rFonts w:ascii="Arial Narrow" w:hAnsi="Arial Narrow"/>
                <w:sz w:val="20"/>
                <w:szCs w:val="20"/>
              </w:rPr>
              <w:t>Eyes – Flush eyes thoroughly with copious amounts of water. If irritation persists seek medical attention. Skin – Wash with large amounts of water using soap if available. Pressure injection – Always obtain medical attention even though the injury may appear minor.</w:t>
            </w:r>
          </w:p>
        </w:tc>
        <w:tc>
          <w:tcPr>
            <w:tcW w:w="1559" w:type="dxa"/>
          </w:tcPr>
          <w:p w14:paraId="20F3B7A6" w14:textId="77777777" w:rsidR="007D7787" w:rsidRDefault="007D7787" w:rsidP="007A48FE">
            <w:pPr>
              <w:rPr>
                <w:rFonts w:ascii="Arial Narrow" w:hAnsi="Arial Narrow"/>
                <w:sz w:val="20"/>
                <w:szCs w:val="20"/>
              </w:rPr>
            </w:pPr>
            <w:r>
              <w:rPr>
                <w:rFonts w:ascii="Arial Narrow" w:hAnsi="Arial Narrow"/>
                <w:sz w:val="20"/>
                <w:szCs w:val="20"/>
              </w:rPr>
              <w:t>Spilt product presents a significant slip hazard. Avoid exposure of the product to sources of ignition. Prevent entry into drains, sewers and water courses. Soak up with inert absorbent or contain and remove by best available means.</w:t>
            </w:r>
          </w:p>
          <w:p w14:paraId="40D921D0" w14:textId="77777777" w:rsidR="007D7787" w:rsidRPr="00D018F3" w:rsidRDefault="007D7787" w:rsidP="007A48FE">
            <w:pPr>
              <w:rPr>
                <w:rFonts w:ascii="Arial Narrow" w:hAnsi="Arial Narrow"/>
                <w:sz w:val="20"/>
                <w:szCs w:val="20"/>
              </w:rPr>
            </w:pPr>
          </w:p>
        </w:tc>
        <w:tc>
          <w:tcPr>
            <w:tcW w:w="1418" w:type="dxa"/>
          </w:tcPr>
          <w:p w14:paraId="64F2FF7A" w14:textId="77777777" w:rsidR="007D7787" w:rsidRPr="00D018F3" w:rsidRDefault="007D7787" w:rsidP="007A48FE">
            <w:pPr>
              <w:rPr>
                <w:rFonts w:ascii="Arial Narrow" w:hAnsi="Arial Narrow"/>
                <w:sz w:val="20"/>
                <w:szCs w:val="20"/>
              </w:rPr>
            </w:pPr>
            <w:r>
              <w:rPr>
                <w:rFonts w:ascii="Arial Narrow" w:hAnsi="Arial Narrow"/>
                <w:sz w:val="20"/>
                <w:szCs w:val="20"/>
              </w:rPr>
              <w:t xml:space="preserve">Extinguishing media - Use foam, dry powder or CO2. </w:t>
            </w:r>
          </w:p>
        </w:tc>
        <w:tc>
          <w:tcPr>
            <w:tcW w:w="2126" w:type="dxa"/>
          </w:tcPr>
          <w:p w14:paraId="593FE022" w14:textId="77777777" w:rsidR="007D7787" w:rsidRPr="00D018F3" w:rsidRDefault="007D7787" w:rsidP="007A48FE">
            <w:pPr>
              <w:rPr>
                <w:rFonts w:ascii="Arial Narrow" w:hAnsi="Arial Narrow"/>
                <w:sz w:val="20"/>
                <w:szCs w:val="20"/>
              </w:rPr>
            </w:pPr>
            <w:r>
              <w:rPr>
                <w:rFonts w:ascii="Arial Narrow" w:hAnsi="Arial Narrow"/>
                <w:sz w:val="20"/>
                <w:szCs w:val="20"/>
              </w:rPr>
              <w:t>Keep containers closed when not in use. Prevent slip hazards. Storage temperature 0&gt;40.</w:t>
            </w:r>
          </w:p>
        </w:tc>
        <w:tc>
          <w:tcPr>
            <w:tcW w:w="851" w:type="dxa"/>
          </w:tcPr>
          <w:p w14:paraId="02865903"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c>
          <w:tcPr>
            <w:tcW w:w="708" w:type="dxa"/>
          </w:tcPr>
          <w:p w14:paraId="771187B3"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c>
          <w:tcPr>
            <w:tcW w:w="651" w:type="dxa"/>
          </w:tcPr>
          <w:p w14:paraId="768FE665"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r>
    </w:tbl>
    <w:p w14:paraId="10510687" w14:textId="77777777" w:rsidR="007D7787" w:rsidRDefault="007D7787"/>
    <w:p w14:paraId="0F74170D" w14:textId="77777777" w:rsidR="007D7787" w:rsidRDefault="007D7787">
      <w:r>
        <w:br w:type="page"/>
      </w:r>
    </w:p>
    <w:tbl>
      <w:tblPr>
        <w:tblStyle w:val="TableGrid"/>
        <w:tblW w:w="0" w:type="auto"/>
        <w:tblLayout w:type="fixed"/>
        <w:tblLook w:val="04A0" w:firstRow="1" w:lastRow="0" w:firstColumn="1" w:lastColumn="0" w:noHBand="0" w:noVBand="1"/>
      </w:tblPr>
      <w:tblGrid>
        <w:gridCol w:w="1129"/>
        <w:gridCol w:w="1134"/>
        <w:gridCol w:w="1134"/>
        <w:gridCol w:w="1276"/>
        <w:gridCol w:w="1418"/>
        <w:gridCol w:w="2126"/>
        <w:gridCol w:w="1559"/>
        <w:gridCol w:w="1559"/>
        <w:gridCol w:w="1843"/>
        <w:gridCol w:w="851"/>
        <w:gridCol w:w="708"/>
        <w:gridCol w:w="651"/>
      </w:tblGrid>
      <w:tr w:rsidR="007D7787" w:rsidRPr="00D018F3" w14:paraId="571F8387" w14:textId="77777777" w:rsidTr="007A48FE">
        <w:tc>
          <w:tcPr>
            <w:tcW w:w="1129" w:type="dxa"/>
          </w:tcPr>
          <w:p w14:paraId="73A5156D" w14:textId="77777777" w:rsidR="007D7787" w:rsidRPr="00335402" w:rsidRDefault="007D7787" w:rsidP="007A48FE">
            <w:pPr>
              <w:rPr>
                <w:rFonts w:ascii="Arial Narrow" w:hAnsi="Arial Narrow"/>
                <w:b/>
                <w:sz w:val="20"/>
                <w:szCs w:val="20"/>
              </w:rPr>
            </w:pPr>
            <w:r w:rsidRPr="00335402">
              <w:rPr>
                <w:rFonts w:ascii="Arial Narrow" w:hAnsi="Arial Narrow"/>
                <w:b/>
                <w:sz w:val="20"/>
                <w:szCs w:val="20"/>
              </w:rPr>
              <w:lastRenderedPageBreak/>
              <w:t>Hazard</w:t>
            </w:r>
          </w:p>
        </w:tc>
        <w:tc>
          <w:tcPr>
            <w:tcW w:w="1134" w:type="dxa"/>
          </w:tcPr>
          <w:p w14:paraId="1F33F049" w14:textId="77777777" w:rsidR="007D7787" w:rsidRPr="00335402" w:rsidRDefault="007D7787" w:rsidP="007A48FE">
            <w:pPr>
              <w:rPr>
                <w:rFonts w:ascii="Arial Narrow" w:hAnsi="Arial Narrow"/>
                <w:b/>
                <w:sz w:val="20"/>
                <w:szCs w:val="20"/>
              </w:rPr>
            </w:pPr>
            <w:r>
              <w:rPr>
                <w:rFonts w:ascii="Arial Narrow" w:hAnsi="Arial Narrow"/>
                <w:b/>
                <w:sz w:val="20"/>
                <w:szCs w:val="20"/>
              </w:rPr>
              <w:t>Risk</w:t>
            </w:r>
          </w:p>
        </w:tc>
        <w:tc>
          <w:tcPr>
            <w:tcW w:w="1134" w:type="dxa"/>
          </w:tcPr>
          <w:p w14:paraId="2695D366" w14:textId="77777777" w:rsidR="007D7787" w:rsidRPr="00335402" w:rsidRDefault="007D7787" w:rsidP="007A48FE">
            <w:pPr>
              <w:rPr>
                <w:rFonts w:ascii="Arial Narrow" w:hAnsi="Arial Narrow"/>
                <w:b/>
                <w:sz w:val="20"/>
                <w:szCs w:val="20"/>
              </w:rPr>
            </w:pPr>
            <w:r>
              <w:rPr>
                <w:rFonts w:ascii="Arial Narrow" w:hAnsi="Arial Narrow"/>
                <w:b/>
                <w:sz w:val="20"/>
                <w:szCs w:val="20"/>
              </w:rPr>
              <w:t>Persons Exposed</w:t>
            </w:r>
          </w:p>
        </w:tc>
        <w:tc>
          <w:tcPr>
            <w:tcW w:w="1276" w:type="dxa"/>
          </w:tcPr>
          <w:p w14:paraId="5CDBB057" w14:textId="77777777" w:rsidR="007D7787" w:rsidRPr="00335402" w:rsidRDefault="007D7787" w:rsidP="007A48FE">
            <w:pPr>
              <w:rPr>
                <w:rFonts w:ascii="Arial Narrow" w:hAnsi="Arial Narrow"/>
                <w:b/>
                <w:sz w:val="20"/>
                <w:szCs w:val="20"/>
              </w:rPr>
            </w:pPr>
            <w:r>
              <w:rPr>
                <w:rFonts w:ascii="Arial Narrow" w:hAnsi="Arial Narrow"/>
                <w:b/>
                <w:sz w:val="20"/>
                <w:szCs w:val="20"/>
              </w:rPr>
              <w:t>Control Measures</w:t>
            </w:r>
          </w:p>
        </w:tc>
        <w:tc>
          <w:tcPr>
            <w:tcW w:w="1418" w:type="dxa"/>
          </w:tcPr>
          <w:p w14:paraId="7308F3F6" w14:textId="77777777" w:rsidR="007D7787" w:rsidRPr="00335402" w:rsidRDefault="007D7787" w:rsidP="007A48FE">
            <w:pPr>
              <w:rPr>
                <w:rFonts w:ascii="Arial Narrow" w:hAnsi="Arial Narrow"/>
                <w:b/>
                <w:sz w:val="20"/>
                <w:szCs w:val="20"/>
              </w:rPr>
            </w:pPr>
            <w:r>
              <w:rPr>
                <w:rFonts w:ascii="Arial Narrow" w:hAnsi="Arial Narrow"/>
                <w:b/>
                <w:sz w:val="20"/>
                <w:szCs w:val="20"/>
              </w:rPr>
              <w:t>PPE Provided</w:t>
            </w:r>
          </w:p>
        </w:tc>
        <w:tc>
          <w:tcPr>
            <w:tcW w:w="2126" w:type="dxa"/>
          </w:tcPr>
          <w:p w14:paraId="398415F6" w14:textId="77777777" w:rsidR="007D7787" w:rsidRPr="00335402" w:rsidRDefault="007D7787" w:rsidP="007A48FE">
            <w:pPr>
              <w:rPr>
                <w:rFonts w:ascii="Arial Narrow" w:hAnsi="Arial Narrow"/>
                <w:b/>
                <w:sz w:val="20"/>
                <w:szCs w:val="20"/>
              </w:rPr>
            </w:pPr>
            <w:r>
              <w:rPr>
                <w:rFonts w:ascii="Arial Narrow" w:hAnsi="Arial Narrow"/>
                <w:b/>
                <w:sz w:val="20"/>
                <w:szCs w:val="20"/>
              </w:rPr>
              <w:t xml:space="preserve">First Aid &amp; Emergency </w:t>
            </w:r>
          </w:p>
        </w:tc>
        <w:tc>
          <w:tcPr>
            <w:tcW w:w="1559" w:type="dxa"/>
          </w:tcPr>
          <w:p w14:paraId="1B4B3FEF" w14:textId="77777777" w:rsidR="007D7787" w:rsidRPr="00335402" w:rsidRDefault="007D7787" w:rsidP="007A48FE">
            <w:pPr>
              <w:rPr>
                <w:rFonts w:ascii="Arial Narrow" w:hAnsi="Arial Narrow"/>
                <w:b/>
                <w:sz w:val="20"/>
                <w:szCs w:val="20"/>
              </w:rPr>
            </w:pPr>
            <w:r>
              <w:rPr>
                <w:rFonts w:ascii="Arial Narrow" w:hAnsi="Arial Narrow"/>
                <w:b/>
                <w:sz w:val="20"/>
                <w:szCs w:val="20"/>
              </w:rPr>
              <w:t>Spillage Procedure</w:t>
            </w:r>
          </w:p>
        </w:tc>
        <w:tc>
          <w:tcPr>
            <w:tcW w:w="1559" w:type="dxa"/>
          </w:tcPr>
          <w:p w14:paraId="30E064D4" w14:textId="77777777" w:rsidR="007D7787" w:rsidRPr="00335402" w:rsidRDefault="007D7787" w:rsidP="007A48FE">
            <w:pPr>
              <w:rPr>
                <w:rFonts w:ascii="Arial Narrow" w:hAnsi="Arial Narrow"/>
                <w:b/>
                <w:sz w:val="20"/>
                <w:szCs w:val="20"/>
              </w:rPr>
            </w:pPr>
            <w:r>
              <w:rPr>
                <w:rFonts w:ascii="Arial Narrow" w:hAnsi="Arial Narrow"/>
                <w:b/>
                <w:sz w:val="20"/>
                <w:szCs w:val="20"/>
              </w:rPr>
              <w:t>Fire Procedure</w:t>
            </w:r>
          </w:p>
        </w:tc>
        <w:tc>
          <w:tcPr>
            <w:tcW w:w="1843" w:type="dxa"/>
          </w:tcPr>
          <w:p w14:paraId="2B88EAEA" w14:textId="77777777" w:rsidR="007D7787" w:rsidRDefault="007D7787" w:rsidP="007A48FE">
            <w:pPr>
              <w:rPr>
                <w:rFonts w:ascii="Arial Narrow" w:hAnsi="Arial Narrow"/>
                <w:b/>
                <w:sz w:val="20"/>
                <w:szCs w:val="20"/>
              </w:rPr>
            </w:pPr>
            <w:r>
              <w:rPr>
                <w:rFonts w:ascii="Arial Narrow" w:hAnsi="Arial Narrow"/>
                <w:b/>
                <w:sz w:val="20"/>
                <w:szCs w:val="20"/>
              </w:rPr>
              <w:t>Handling &amp; Storage</w:t>
            </w:r>
          </w:p>
        </w:tc>
        <w:tc>
          <w:tcPr>
            <w:tcW w:w="851" w:type="dxa"/>
          </w:tcPr>
          <w:p w14:paraId="3EA8DAF0" w14:textId="77777777" w:rsidR="007D7787" w:rsidRPr="004F47CE" w:rsidRDefault="007D7787" w:rsidP="007A48FE">
            <w:pPr>
              <w:rPr>
                <w:rFonts w:ascii="Arial Narrow" w:hAnsi="Arial Narrow"/>
                <w:b/>
                <w:sz w:val="16"/>
                <w:szCs w:val="16"/>
              </w:rPr>
            </w:pPr>
            <w:r w:rsidRPr="004F47CE">
              <w:rPr>
                <w:rFonts w:ascii="Arial Narrow" w:hAnsi="Arial Narrow"/>
                <w:b/>
                <w:sz w:val="16"/>
                <w:szCs w:val="16"/>
              </w:rPr>
              <w:t>Severity</w:t>
            </w:r>
          </w:p>
        </w:tc>
        <w:tc>
          <w:tcPr>
            <w:tcW w:w="708" w:type="dxa"/>
          </w:tcPr>
          <w:p w14:paraId="6EE41169" w14:textId="77777777" w:rsidR="007D7787" w:rsidRPr="004F47CE" w:rsidRDefault="007D7787" w:rsidP="007A48FE">
            <w:pPr>
              <w:rPr>
                <w:rFonts w:ascii="Arial Narrow" w:hAnsi="Arial Narrow"/>
                <w:b/>
                <w:sz w:val="16"/>
                <w:szCs w:val="16"/>
              </w:rPr>
            </w:pPr>
            <w:r>
              <w:rPr>
                <w:rFonts w:ascii="Arial Narrow" w:hAnsi="Arial Narrow"/>
                <w:b/>
                <w:sz w:val="16"/>
                <w:szCs w:val="16"/>
              </w:rPr>
              <w:t>Likeli-</w:t>
            </w:r>
            <w:r w:rsidRPr="004F47CE">
              <w:rPr>
                <w:rFonts w:ascii="Arial Narrow" w:hAnsi="Arial Narrow"/>
                <w:b/>
                <w:sz w:val="16"/>
                <w:szCs w:val="16"/>
              </w:rPr>
              <w:t>hood</w:t>
            </w:r>
          </w:p>
        </w:tc>
        <w:tc>
          <w:tcPr>
            <w:tcW w:w="651" w:type="dxa"/>
          </w:tcPr>
          <w:p w14:paraId="3E7CDC62" w14:textId="77777777" w:rsidR="007D7787" w:rsidRPr="004F47CE" w:rsidRDefault="007D7787" w:rsidP="007A48FE">
            <w:pPr>
              <w:rPr>
                <w:rFonts w:ascii="Arial Narrow" w:hAnsi="Arial Narrow"/>
                <w:b/>
                <w:sz w:val="16"/>
                <w:szCs w:val="16"/>
              </w:rPr>
            </w:pPr>
            <w:r w:rsidRPr="004F47CE">
              <w:rPr>
                <w:rFonts w:ascii="Arial Narrow" w:hAnsi="Arial Narrow"/>
                <w:b/>
                <w:sz w:val="16"/>
                <w:szCs w:val="16"/>
              </w:rPr>
              <w:t>Risk Rating</w:t>
            </w:r>
          </w:p>
        </w:tc>
      </w:tr>
      <w:tr w:rsidR="007D7787" w:rsidRPr="00D018F3" w14:paraId="5E209F81" w14:textId="77777777" w:rsidTr="007A48FE">
        <w:tc>
          <w:tcPr>
            <w:tcW w:w="1129" w:type="dxa"/>
          </w:tcPr>
          <w:p w14:paraId="6F05A968" w14:textId="77777777" w:rsidR="007D7787" w:rsidRPr="007957E8" w:rsidRDefault="007D7787" w:rsidP="007A48FE">
            <w:pPr>
              <w:rPr>
                <w:rFonts w:ascii="Arial Narrow" w:hAnsi="Arial Narrow"/>
                <w:b/>
                <w:sz w:val="20"/>
                <w:szCs w:val="20"/>
              </w:rPr>
            </w:pPr>
            <w:r w:rsidRPr="007957E8">
              <w:rPr>
                <w:rFonts w:ascii="Arial Narrow" w:hAnsi="Arial Narrow"/>
                <w:b/>
                <w:sz w:val="20"/>
                <w:szCs w:val="20"/>
              </w:rPr>
              <w:t>WD40 Bulk</w:t>
            </w:r>
          </w:p>
        </w:tc>
        <w:tc>
          <w:tcPr>
            <w:tcW w:w="1134" w:type="dxa"/>
          </w:tcPr>
          <w:p w14:paraId="4740F30B" w14:textId="77777777" w:rsidR="007D7787" w:rsidRPr="00D018F3" w:rsidRDefault="007D7787" w:rsidP="007A48FE">
            <w:pPr>
              <w:rPr>
                <w:rFonts w:ascii="Arial Narrow" w:hAnsi="Arial Narrow"/>
                <w:sz w:val="20"/>
                <w:szCs w:val="20"/>
              </w:rPr>
            </w:pPr>
            <w:r>
              <w:rPr>
                <w:rFonts w:ascii="Arial Narrow" w:hAnsi="Arial Narrow"/>
                <w:sz w:val="20"/>
                <w:szCs w:val="20"/>
              </w:rPr>
              <w:t>Flammable. Repeated exposure may cause skin dryness or cracking. Harmful: may cause lung damage if swallowed.</w:t>
            </w:r>
          </w:p>
        </w:tc>
        <w:tc>
          <w:tcPr>
            <w:tcW w:w="1134" w:type="dxa"/>
          </w:tcPr>
          <w:p w14:paraId="21B8B501" w14:textId="77777777" w:rsidR="007D7787" w:rsidRDefault="007D7787" w:rsidP="007A48FE">
            <w:pPr>
              <w:rPr>
                <w:rFonts w:ascii="Arial Narrow" w:hAnsi="Arial Narrow"/>
                <w:sz w:val="20"/>
                <w:szCs w:val="20"/>
              </w:rPr>
            </w:pPr>
            <w:r>
              <w:rPr>
                <w:rFonts w:ascii="Arial Narrow" w:hAnsi="Arial Narrow"/>
                <w:sz w:val="20"/>
                <w:szCs w:val="20"/>
              </w:rPr>
              <w:t>Engineer.</w:t>
            </w:r>
          </w:p>
          <w:p w14:paraId="4604B032" w14:textId="77777777" w:rsidR="007D7787" w:rsidRPr="00BE6A38" w:rsidRDefault="007D7787" w:rsidP="007A48FE">
            <w:pPr>
              <w:rPr>
                <w:rFonts w:ascii="Arial Narrow" w:hAnsi="Arial Narrow"/>
                <w:sz w:val="20"/>
                <w:szCs w:val="20"/>
              </w:rPr>
            </w:pPr>
            <w:r w:rsidRPr="00BE6A38">
              <w:rPr>
                <w:rFonts w:ascii="Arial Narrow" w:hAnsi="Arial Narrow"/>
                <w:sz w:val="20"/>
                <w:szCs w:val="20"/>
              </w:rPr>
              <w:t>Operatives</w:t>
            </w:r>
            <w:r>
              <w:rPr>
                <w:rFonts w:ascii="Arial Narrow" w:hAnsi="Arial Narrow"/>
                <w:sz w:val="20"/>
                <w:szCs w:val="20"/>
              </w:rPr>
              <w:t>.</w:t>
            </w:r>
          </w:p>
          <w:p w14:paraId="3CE836EC" w14:textId="77777777" w:rsidR="007D7787" w:rsidRPr="00D018F3" w:rsidRDefault="007D7787" w:rsidP="007A48FE">
            <w:pPr>
              <w:rPr>
                <w:rFonts w:ascii="Arial Narrow" w:hAnsi="Arial Narrow"/>
                <w:sz w:val="20"/>
                <w:szCs w:val="20"/>
              </w:rPr>
            </w:pPr>
            <w:r>
              <w:rPr>
                <w:rFonts w:ascii="Arial Narrow" w:hAnsi="Arial Narrow"/>
                <w:sz w:val="20"/>
                <w:szCs w:val="20"/>
              </w:rPr>
              <w:t>Site users.</w:t>
            </w:r>
          </w:p>
        </w:tc>
        <w:tc>
          <w:tcPr>
            <w:tcW w:w="1276" w:type="dxa"/>
          </w:tcPr>
          <w:p w14:paraId="338FBD86" w14:textId="77777777" w:rsidR="007D7787" w:rsidRPr="00D018F3" w:rsidRDefault="007D7787" w:rsidP="007A48FE">
            <w:pPr>
              <w:rPr>
                <w:rFonts w:ascii="Arial Narrow" w:hAnsi="Arial Narrow"/>
                <w:sz w:val="20"/>
                <w:szCs w:val="20"/>
              </w:rPr>
            </w:pPr>
            <w:r>
              <w:rPr>
                <w:rFonts w:ascii="Arial Narrow" w:hAnsi="Arial Narrow"/>
                <w:sz w:val="20"/>
                <w:szCs w:val="20"/>
              </w:rPr>
              <w:t xml:space="preserve">Provide adequate ventilation. Do not eat, smoke or drink when using. </w:t>
            </w:r>
          </w:p>
        </w:tc>
        <w:tc>
          <w:tcPr>
            <w:tcW w:w="1418" w:type="dxa"/>
          </w:tcPr>
          <w:p w14:paraId="2C668397" w14:textId="77777777" w:rsidR="007D7787" w:rsidRPr="00D018F3" w:rsidRDefault="007D7787" w:rsidP="007A48FE">
            <w:pPr>
              <w:rPr>
                <w:rFonts w:ascii="Arial Narrow" w:hAnsi="Arial Narrow"/>
                <w:sz w:val="20"/>
                <w:szCs w:val="20"/>
              </w:rPr>
            </w:pPr>
            <w:r>
              <w:rPr>
                <w:rFonts w:ascii="Arial Narrow" w:hAnsi="Arial Narrow"/>
                <w:sz w:val="20"/>
                <w:szCs w:val="20"/>
              </w:rPr>
              <w:t xml:space="preserve">Rubber gloves are recommended. Wear approved, tight fitting safety glasses where splashing is probable. </w:t>
            </w:r>
          </w:p>
        </w:tc>
        <w:tc>
          <w:tcPr>
            <w:tcW w:w="2126" w:type="dxa"/>
          </w:tcPr>
          <w:p w14:paraId="73D2FD63" w14:textId="77777777" w:rsidR="007D7787" w:rsidRDefault="007D7787" w:rsidP="007A48FE">
            <w:pPr>
              <w:rPr>
                <w:rFonts w:ascii="Arial Narrow" w:hAnsi="Arial Narrow"/>
                <w:sz w:val="20"/>
                <w:szCs w:val="20"/>
              </w:rPr>
            </w:pPr>
            <w:r>
              <w:rPr>
                <w:rFonts w:ascii="Arial Narrow" w:hAnsi="Arial Narrow"/>
                <w:sz w:val="20"/>
                <w:szCs w:val="20"/>
              </w:rPr>
              <w:t xml:space="preserve">Inhalation - Move the exposed person to fresh air at once. Get medical attention if any discomfort continues. When breathing is difficult, properly trained personnel may assist affected person by administering oxygen. Perform artificial respiration if breathing stopped. Get medical attention immediately. </w:t>
            </w:r>
          </w:p>
          <w:p w14:paraId="004FAE63" w14:textId="77777777" w:rsidR="007D7787" w:rsidRDefault="007D7787" w:rsidP="007A48FE">
            <w:pPr>
              <w:rPr>
                <w:rFonts w:ascii="Arial Narrow" w:hAnsi="Arial Narrow"/>
                <w:sz w:val="20"/>
                <w:szCs w:val="20"/>
              </w:rPr>
            </w:pPr>
            <w:r>
              <w:rPr>
                <w:rFonts w:ascii="Arial Narrow" w:hAnsi="Arial Narrow"/>
                <w:sz w:val="20"/>
                <w:szCs w:val="20"/>
              </w:rPr>
              <w:t xml:space="preserve">Ingestion - do not induce vomiting. Rinse mouth thoroughly. Get medical attention. If vomiting occurs, keep head held lo so that stomach contents doesn’t get into lungs. Get medical attention immediately. </w:t>
            </w:r>
          </w:p>
          <w:p w14:paraId="0BE1C357" w14:textId="77777777" w:rsidR="007D7787" w:rsidRDefault="007D7787" w:rsidP="007A48FE">
            <w:pPr>
              <w:rPr>
                <w:rFonts w:ascii="Arial Narrow" w:hAnsi="Arial Narrow"/>
                <w:sz w:val="20"/>
                <w:szCs w:val="20"/>
              </w:rPr>
            </w:pPr>
            <w:r>
              <w:rPr>
                <w:rFonts w:ascii="Arial Narrow" w:hAnsi="Arial Narrow"/>
                <w:sz w:val="20"/>
                <w:szCs w:val="20"/>
              </w:rPr>
              <w:t>Skin Contact – Remove contaminated clothing and wash skin with soap and water. Get medical attention if symptoms occur after washing.</w:t>
            </w:r>
          </w:p>
          <w:p w14:paraId="6F0F9CFF" w14:textId="77777777" w:rsidR="007D7787" w:rsidRPr="00D018F3" w:rsidRDefault="007D7787" w:rsidP="007A48FE">
            <w:pPr>
              <w:rPr>
                <w:rFonts w:ascii="Arial Narrow" w:hAnsi="Arial Narrow"/>
                <w:sz w:val="20"/>
                <w:szCs w:val="20"/>
              </w:rPr>
            </w:pPr>
            <w:r>
              <w:rPr>
                <w:rFonts w:ascii="Arial Narrow" w:hAnsi="Arial Narrow"/>
                <w:sz w:val="20"/>
                <w:szCs w:val="20"/>
              </w:rPr>
              <w:t>Eye Contact – Remove contact lenses from eyes before rinsing. Promptly wash eyes with plenty of water while lifting the eye lids. Continue to rinse for at least 15 minutes and get medical attention.</w:t>
            </w:r>
          </w:p>
        </w:tc>
        <w:tc>
          <w:tcPr>
            <w:tcW w:w="1559" w:type="dxa"/>
          </w:tcPr>
          <w:p w14:paraId="4506DA4A" w14:textId="77777777" w:rsidR="007D7787" w:rsidRPr="00D018F3" w:rsidRDefault="007D7787" w:rsidP="007A48FE">
            <w:pPr>
              <w:rPr>
                <w:rFonts w:ascii="Arial Narrow" w:hAnsi="Arial Narrow"/>
                <w:sz w:val="20"/>
                <w:szCs w:val="20"/>
              </w:rPr>
            </w:pPr>
            <w:r>
              <w:rPr>
                <w:rFonts w:ascii="Arial Narrow" w:hAnsi="Arial Narrow"/>
                <w:sz w:val="20"/>
                <w:szCs w:val="20"/>
              </w:rPr>
              <w:t>Extinguish all ignition sources. Avoid sparks, flames, heat and smoking. Ventilate. Stop leak if possible without risk. Absorb in vermiculite, dry sand or earth and place into containers. Flush with plenty of water to clean spillage area.</w:t>
            </w:r>
          </w:p>
        </w:tc>
        <w:tc>
          <w:tcPr>
            <w:tcW w:w="1559" w:type="dxa"/>
          </w:tcPr>
          <w:p w14:paraId="32F11696" w14:textId="77777777" w:rsidR="007D7787" w:rsidRPr="00D018F3" w:rsidRDefault="007D7787" w:rsidP="007A48FE">
            <w:pPr>
              <w:rPr>
                <w:rFonts w:ascii="Arial Narrow" w:hAnsi="Arial Narrow"/>
                <w:sz w:val="20"/>
                <w:szCs w:val="20"/>
              </w:rPr>
            </w:pPr>
            <w:r>
              <w:rPr>
                <w:rFonts w:ascii="Arial Narrow" w:hAnsi="Arial Narrow"/>
                <w:sz w:val="20"/>
                <w:szCs w:val="20"/>
              </w:rPr>
              <w:t>Extinguish with foam, carbon dioxide or dry powder. Containers close to fire should be removed immediately and cooled with water. Avoid water in straight hose stream; will scatter and spread fire. Self-contained breathing apparatus and full protective clothing must be worn in case of fire.</w:t>
            </w:r>
          </w:p>
        </w:tc>
        <w:tc>
          <w:tcPr>
            <w:tcW w:w="1843" w:type="dxa"/>
          </w:tcPr>
          <w:p w14:paraId="65FC39D4" w14:textId="77777777" w:rsidR="007D7787" w:rsidRPr="00D018F3" w:rsidRDefault="007D7787" w:rsidP="007A48FE">
            <w:pPr>
              <w:rPr>
                <w:rFonts w:ascii="Arial Narrow" w:hAnsi="Arial Narrow"/>
                <w:sz w:val="20"/>
                <w:szCs w:val="20"/>
              </w:rPr>
            </w:pPr>
            <w:r>
              <w:rPr>
                <w:rFonts w:ascii="Arial Narrow" w:hAnsi="Arial Narrow"/>
                <w:sz w:val="20"/>
                <w:szCs w:val="20"/>
              </w:rPr>
              <w:t>Keep away from heat, sparks and open flame. Avoid inhalation of vapours/spray and contact with skin and eyes. Keep in original container. Flammable liquid storage.</w:t>
            </w:r>
          </w:p>
        </w:tc>
        <w:tc>
          <w:tcPr>
            <w:tcW w:w="851" w:type="dxa"/>
          </w:tcPr>
          <w:p w14:paraId="184362D8"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c>
          <w:tcPr>
            <w:tcW w:w="708" w:type="dxa"/>
          </w:tcPr>
          <w:p w14:paraId="6C33B05D"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c>
          <w:tcPr>
            <w:tcW w:w="651" w:type="dxa"/>
          </w:tcPr>
          <w:p w14:paraId="1601CCF5"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r>
    </w:tbl>
    <w:p w14:paraId="2494032A" w14:textId="77777777" w:rsidR="007D7787" w:rsidRDefault="007D7787"/>
    <w:p w14:paraId="5D4A19EE" w14:textId="77777777" w:rsidR="007D7787" w:rsidRDefault="007D7787">
      <w:r>
        <w:br w:type="page"/>
      </w:r>
    </w:p>
    <w:tbl>
      <w:tblPr>
        <w:tblStyle w:val="TableGrid"/>
        <w:tblW w:w="0" w:type="auto"/>
        <w:tblLayout w:type="fixed"/>
        <w:tblLook w:val="04A0" w:firstRow="1" w:lastRow="0" w:firstColumn="1" w:lastColumn="0" w:noHBand="0" w:noVBand="1"/>
      </w:tblPr>
      <w:tblGrid>
        <w:gridCol w:w="988"/>
        <w:gridCol w:w="1417"/>
        <w:gridCol w:w="1134"/>
        <w:gridCol w:w="1276"/>
        <w:gridCol w:w="1276"/>
        <w:gridCol w:w="2268"/>
        <w:gridCol w:w="1417"/>
        <w:gridCol w:w="1559"/>
        <w:gridCol w:w="1843"/>
        <w:gridCol w:w="851"/>
        <w:gridCol w:w="708"/>
        <w:gridCol w:w="651"/>
      </w:tblGrid>
      <w:tr w:rsidR="007D7787" w:rsidRPr="00D018F3" w14:paraId="64B2E817" w14:textId="77777777" w:rsidTr="007A48FE">
        <w:tc>
          <w:tcPr>
            <w:tcW w:w="988" w:type="dxa"/>
          </w:tcPr>
          <w:p w14:paraId="7ED197B9" w14:textId="77777777" w:rsidR="007D7787" w:rsidRPr="00335402" w:rsidRDefault="007D7787" w:rsidP="007A48FE">
            <w:pPr>
              <w:rPr>
                <w:rFonts w:ascii="Arial Narrow" w:hAnsi="Arial Narrow"/>
                <w:b/>
                <w:sz w:val="20"/>
                <w:szCs w:val="20"/>
              </w:rPr>
            </w:pPr>
            <w:r w:rsidRPr="00335402">
              <w:rPr>
                <w:rFonts w:ascii="Arial Narrow" w:hAnsi="Arial Narrow"/>
                <w:b/>
                <w:sz w:val="20"/>
                <w:szCs w:val="20"/>
              </w:rPr>
              <w:lastRenderedPageBreak/>
              <w:t>Hazard</w:t>
            </w:r>
          </w:p>
        </w:tc>
        <w:tc>
          <w:tcPr>
            <w:tcW w:w="1417" w:type="dxa"/>
          </w:tcPr>
          <w:p w14:paraId="49B6935C" w14:textId="77777777" w:rsidR="007D7787" w:rsidRPr="00335402" w:rsidRDefault="007D7787" w:rsidP="007A48FE">
            <w:pPr>
              <w:rPr>
                <w:rFonts w:ascii="Arial Narrow" w:hAnsi="Arial Narrow"/>
                <w:b/>
                <w:sz w:val="20"/>
                <w:szCs w:val="20"/>
              </w:rPr>
            </w:pPr>
            <w:r>
              <w:rPr>
                <w:rFonts w:ascii="Arial Narrow" w:hAnsi="Arial Narrow"/>
                <w:b/>
                <w:sz w:val="20"/>
                <w:szCs w:val="20"/>
              </w:rPr>
              <w:t>Risk</w:t>
            </w:r>
          </w:p>
        </w:tc>
        <w:tc>
          <w:tcPr>
            <w:tcW w:w="1134" w:type="dxa"/>
          </w:tcPr>
          <w:p w14:paraId="7C4013B3" w14:textId="77777777" w:rsidR="007D7787" w:rsidRPr="00335402" w:rsidRDefault="007D7787" w:rsidP="007A48FE">
            <w:pPr>
              <w:rPr>
                <w:rFonts w:ascii="Arial Narrow" w:hAnsi="Arial Narrow"/>
                <w:b/>
                <w:sz w:val="20"/>
                <w:szCs w:val="20"/>
              </w:rPr>
            </w:pPr>
            <w:r>
              <w:rPr>
                <w:rFonts w:ascii="Arial Narrow" w:hAnsi="Arial Narrow"/>
                <w:b/>
                <w:sz w:val="20"/>
                <w:szCs w:val="20"/>
              </w:rPr>
              <w:t>Persons Exposed</w:t>
            </w:r>
          </w:p>
        </w:tc>
        <w:tc>
          <w:tcPr>
            <w:tcW w:w="1276" w:type="dxa"/>
          </w:tcPr>
          <w:p w14:paraId="4140ADB8" w14:textId="77777777" w:rsidR="007D7787" w:rsidRPr="00335402" w:rsidRDefault="007D7787" w:rsidP="007A48FE">
            <w:pPr>
              <w:rPr>
                <w:rFonts w:ascii="Arial Narrow" w:hAnsi="Arial Narrow"/>
                <w:b/>
                <w:sz w:val="20"/>
                <w:szCs w:val="20"/>
              </w:rPr>
            </w:pPr>
            <w:r>
              <w:rPr>
                <w:rFonts w:ascii="Arial Narrow" w:hAnsi="Arial Narrow"/>
                <w:b/>
                <w:sz w:val="20"/>
                <w:szCs w:val="20"/>
              </w:rPr>
              <w:t>Control Measures</w:t>
            </w:r>
          </w:p>
        </w:tc>
        <w:tc>
          <w:tcPr>
            <w:tcW w:w="1276" w:type="dxa"/>
          </w:tcPr>
          <w:p w14:paraId="695530B3" w14:textId="77777777" w:rsidR="007D7787" w:rsidRPr="00335402" w:rsidRDefault="007D7787" w:rsidP="007A48FE">
            <w:pPr>
              <w:rPr>
                <w:rFonts w:ascii="Arial Narrow" w:hAnsi="Arial Narrow"/>
                <w:b/>
                <w:sz w:val="20"/>
                <w:szCs w:val="20"/>
              </w:rPr>
            </w:pPr>
            <w:r>
              <w:rPr>
                <w:rFonts w:ascii="Arial Narrow" w:hAnsi="Arial Narrow"/>
                <w:b/>
                <w:sz w:val="20"/>
                <w:szCs w:val="20"/>
              </w:rPr>
              <w:t>PPE Provided</w:t>
            </w:r>
          </w:p>
        </w:tc>
        <w:tc>
          <w:tcPr>
            <w:tcW w:w="2268" w:type="dxa"/>
          </w:tcPr>
          <w:p w14:paraId="043A4076" w14:textId="77777777" w:rsidR="007D7787" w:rsidRPr="00335402" w:rsidRDefault="007D7787" w:rsidP="007A48FE">
            <w:pPr>
              <w:rPr>
                <w:rFonts w:ascii="Arial Narrow" w:hAnsi="Arial Narrow"/>
                <w:b/>
                <w:sz w:val="20"/>
                <w:szCs w:val="20"/>
              </w:rPr>
            </w:pPr>
            <w:r>
              <w:rPr>
                <w:rFonts w:ascii="Arial Narrow" w:hAnsi="Arial Narrow"/>
                <w:b/>
                <w:sz w:val="20"/>
                <w:szCs w:val="20"/>
              </w:rPr>
              <w:t xml:space="preserve">First Aid &amp; Emergency </w:t>
            </w:r>
          </w:p>
        </w:tc>
        <w:tc>
          <w:tcPr>
            <w:tcW w:w="1417" w:type="dxa"/>
          </w:tcPr>
          <w:p w14:paraId="49C7A4E4" w14:textId="77777777" w:rsidR="007D7787" w:rsidRPr="00335402" w:rsidRDefault="007D7787" w:rsidP="007A48FE">
            <w:pPr>
              <w:rPr>
                <w:rFonts w:ascii="Arial Narrow" w:hAnsi="Arial Narrow"/>
                <w:b/>
                <w:sz w:val="20"/>
                <w:szCs w:val="20"/>
              </w:rPr>
            </w:pPr>
            <w:r>
              <w:rPr>
                <w:rFonts w:ascii="Arial Narrow" w:hAnsi="Arial Narrow"/>
                <w:b/>
                <w:sz w:val="20"/>
                <w:szCs w:val="20"/>
              </w:rPr>
              <w:t>Spillage Procedure</w:t>
            </w:r>
          </w:p>
        </w:tc>
        <w:tc>
          <w:tcPr>
            <w:tcW w:w="1559" w:type="dxa"/>
          </w:tcPr>
          <w:p w14:paraId="0B0D973F" w14:textId="77777777" w:rsidR="007D7787" w:rsidRPr="00335402" w:rsidRDefault="007D7787" w:rsidP="007A48FE">
            <w:pPr>
              <w:rPr>
                <w:rFonts w:ascii="Arial Narrow" w:hAnsi="Arial Narrow"/>
                <w:b/>
                <w:sz w:val="20"/>
                <w:szCs w:val="20"/>
              </w:rPr>
            </w:pPr>
            <w:r>
              <w:rPr>
                <w:rFonts w:ascii="Arial Narrow" w:hAnsi="Arial Narrow"/>
                <w:b/>
                <w:sz w:val="20"/>
                <w:szCs w:val="20"/>
              </w:rPr>
              <w:t>Fire Procedure</w:t>
            </w:r>
          </w:p>
        </w:tc>
        <w:tc>
          <w:tcPr>
            <w:tcW w:w="1843" w:type="dxa"/>
          </w:tcPr>
          <w:p w14:paraId="23700C41" w14:textId="77777777" w:rsidR="007D7787" w:rsidRDefault="007D7787" w:rsidP="007A48FE">
            <w:pPr>
              <w:rPr>
                <w:rFonts w:ascii="Arial Narrow" w:hAnsi="Arial Narrow"/>
                <w:b/>
                <w:sz w:val="20"/>
                <w:szCs w:val="20"/>
              </w:rPr>
            </w:pPr>
            <w:r>
              <w:rPr>
                <w:rFonts w:ascii="Arial Narrow" w:hAnsi="Arial Narrow"/>
                <w:b/>
                <w:sz w:val="20"/>
                <w:szCs w:val="20"/>
              </w:rPr>
              <w:t>Handling &amp; Storage</w:t>
            </w:r>
          </w:p>
        </w:tc>
        <w:tc>
          <w:tcPr>
            <w:tcW w:w="851" w:type="dxa"/>
          </w:tcPr>
          <w:p w14:paraId="1C92CE37" w14:textId="77777777" w:rsidR="007D7787" w:rsidRPr="004F47CE" w:rsidRDefault="007D7787" w:rsidP="007A48FE">
            <w:pPr>
              <w:rPr>
                <w:rFonts w:ascii="Arial Narrow" w:hAnsi="Arial Narrow"/>
                <w:b/>
                <w:sz w:val="16"/>
                <w:szCs w:val="16"/>
              </w:rPr>
            </w:pPr>
            <w:r w:rsidRPr="004F47CE">
              <w:rPr>
                <w:rFonts w:ascii="Arial Narrow" w:hAnsi="Arial Narrow"/>
                <w:b/>
                <w:sz w:val="16"/>
                <w:szCs w:val="16"/>
              </w:rPr>
              <w:t>Severity</w:t>
            </w:r>
          </w:p>
        </w:tc>
        <w:tc>
          <w:tcPr>
            <w:tcW w:w="708" w:type="dxa"/>
          </w:tcPr>
          <w:p w14:paraId="46FDDB16" w14:textId="77777777" w:rsidR="007D7787" w:rsidRPr="004F47CE" w:rsidRDefault="007D7787" w:rsidP="007A48FE">
            <w:pPr>
              <w:rPr>
                <w:rFonts w:ascii="Arial Narrow" w:hAnsi="Arial Narrow"/>
                <w:b/>
                <w:sz w:val="16"/>
                <w:szCs w:val="16"/>
              </w:rPr>
            </w:pPr>
            <w:r>
              <w:rPr>
                <w:rFonts w:ascii="Arial Narrow" w:hAnsi="Arial Narrow"/>
                <w:b/>
                <w:sz w:val="16"/>
                <w:szCs w:val="16"/>
              </w:rPr>
              <w:t>Likeli-</w:t>
            </w:r>
            <w:r w:rsidRPr="004F47CE">
              <w:rPr>
                <w:rFonts w:ascii="Arial Narrow" w:hAnsi="Arial Narrow"/>
                <w:b/>
                <w:sz w:val="16"/>
                <w:szCs w:val="16"/>
              </w:rPr>
              <w:t>hood</w:t>
            </w:r>
          </w:p>
        </w:tc>
        <w:tc>
          <w:tcPr>
            <w:tcW w:w="651" w:type="dxa"/>
          </w:tcPr>
          <w:p w14:paraId="13CAC34C" w14:textId="77777777" w:rsidR="007D7787" w:rsidRPr="004F47CE" w:rsidRDefault="007D7787" w:rsidP="007A48FE">
            <w:pPr>
              <w:rPr>
                <w:rFonts w:ascii="Arial Narrow" w:hAnsi="Arial Narrow"/>
                <w:b/>
                <w:sz w:val="16"/>
                <w:szCs w:val="16"/>
              </w:rPr>
            </w:pPr>
            <w:r w:rsidRPr="004F47CE">
              <w:rPr>
                <w:rFonts w:ascii="Arial Narrow" w:hAnsi="Arial Narrow"/>
                <w:b/>
                <w:sz w:val="16"/>
                <w:szCs w:val="16"/>
              </w:rPr>
              <w:t>Risk Rating</w:t>
            </w:r>
          </w:p>
        </w:tc>
      </w:tr>
      <w:tr w:rsidR="007D7787" w:rsidRPr="00D018F3" w14:paraId="07087046" w14:textId="77777777" w:rsidTr="007A48FE">
        <w:tc>
          <w:tcPr>
            <w:tcW w:w="988" w:type="dxa"/>
          </w:tcPr>
          <w:p w14:paraId="3E7E9E03" w14:textId="77777777" w:rsidR="007D7787" w:rsidRPr="007957E8" w:rsidRDefault="007D7787" w:rsidP="007A48FE">
            <w:pPr>
              <w:rPr>
                <w:rFonts w:ascii="Arial Narrow" w:hAnsi="Arial Narrow"/>
                <w:b/>
                <w:sz w:val="20"/>
                <w:szCs w:val="20"/>
              </w:rPr>
            </w:pPr>
            <w:r>
              <w:rPr>
                <w:rFonts w:ascii="Arial Narrow" w:hAnsi="Arial Narrow"/>
                <w:b/>
                <w:sz w:val="20"/>
                <w:szCs w:val="20"/>
              </w:rPr>
              <w:t>(Aerosol) Lubrice</w:t>
            </w:r>
          </w:p>
        </w:tc>
        <w:tc>
          <w:tcPr>
            <w:tcW w:w="1417" w:type="dxa"/>
          </w:tcPr>
          <w:p w14:paraId="1A80A2E6" w14:textId="77777777" w:rsidR="007D7787" w:rsidRPr="00D018F3" w:rsidRDefault="007D7787" w:rsidP="007A48FE">
            <w:pPr>
              <w:rPr>
                <w:rFonts w:ascii="Arial Narrow" w:hAnsi="Arial Narrow"/>
                <w:sz w:val="20"/>
                <w:szCs w:val="20"/>
              </w:rPr>
            </w:pPr>
            <w:r>
              <w:rPr>
                <w:rFonts w:ascii="Arial Narrow" w:hAnsi="Arial Narrow"/>
                <w:sz w:val="20"/>
                <w:szCs w:val="20"/>
              </w:rPr>
              <w:t xml:space="preserve">Because of quantity and composition the health hazard is small. The product is extremely flammable and may ignite in the air at normal temperature and pressure. Explosive vapour/air mixtures may be spontaneously formed. When sprayed on a naked flame or any incandescent material the aerosol vapours can be ignited. Vapours or exposure may cause drowsiness, dizziness, nausea, vomiting, skin and eye irritation. </w:t>
            </w:r>
          </w:p>
        </w:tc>
        <w:tc>
          <w:tcPr>
            <w:tcW w:w="1134" w:type="dxa"/>
          </w:tcPr>
          <w:p w14:paraId="53F601CF" w14:textId="77777777" w:rsidR="007D7787" w:rsidRDefault="007D7787" w:rsidP="007A48FE">
            <w:pPr>
              <w:rPr>
                <w:rFonts w:ascii="Arial Narrow" w:hAnsi="Arial Narrow"/>
                <w:sz w:val="20"/>
                <w:szCs w:val="20"/>
              </w:rPr>
            </w:pPr>
            <w:r>
              <w:rPr>
                <w:rFonts w:ascii="Arial Narrow" w:hAnsi="Arial Narrow"/>
                <w:sz w:val="20"/>
                <w:szCs w:val="20"/>
              </w:rPr>
              <w:t>Engineer.</w:t>
            </w:r>
          </w:p>
          <w:p w14:paraId="1FB03B24" w14:textId="77777777" w:rsidR="007D7787" w:rsidRPr="00BE6A38" w:rsidRDefault="007D7787" w:rsidP="007A48FE">
            <w:pPr>
              <w:rPr>
                <w:rFonts w:ascii="Arial Narrow" w:hAnsi="Arial Narrow"/>
                <w:sz w:val="20"/>
                <w:szCs w:val="20"/>
              </w:rPr>
            </w:pPr>
            <w:r w:rsidRPr="00BE6A38">
              <w:rPr>
                <w:rFonts w:ascii="Arial Narrow" w:hAnsi="Arial Narrow"/>
                <w:sz w:val="20"/>
                <w:szCs w:val="20"/>
              </w:rPr>
              <w:t>Operatives</w:t>
            </w:r>
            <w:r>
              <w:rPr>
                <w:rFonts w:ascii="Arial Narrow" w:hAnsi="Arial Narrow"/>
                <w:sz w:val="20"/>
                <w:szCs w:val="20"/>
              </w:rPr>
              <w:t>.</w:t>
            </w:r>
          </w:p>
          <w:p w14:paraId="46D99EDB" w14:textId="77777777" w:rsidR="007D7787" w:rsidRPr="00D018F3" w:rsidRDefault="007D7787" w:rsidP="007A48FE">
            <w:pPr>
              <w:rPr>
                <w:rFonts w:ascii="Arial Narrow" w:hAnsi="Arial Narrow"/>
                <w:sz w:val="20"/>
                <w:szCs w:val="20"/>
              </w:rPr>
            </w:pPr>
            <w:r>
              <w:rPr>
                <w:rFonts w:ascii="Arial Narrow" w:hAnsi="Arial Narrow"/>
                <w:sz w:val="20"/>
                <w:szCs w:val="20"/>
              </w:rPr>
              <w:t>Site users.</w:t>
            </w:r>
          </w:p>
        </w:tc>
        <w:tc>
          <w:tcPr>
            <w:tcW w:w="1276" w:type="dxa"/>
          </w:tcPr>
          <w:p w14:paraId="25B01C0A" w14:textId="77777777" w:rsidR="007D7787" w:rsidRDefault="007D7787" w:rsidP="007A48FE">
            <w:pPr>
              <w:rPr>
                <w:rFonts w:ascii="Arial Narrow" w:hAnsi="Arial Narrow"/>
                <w:sz w:val="20"/>
                <w:szCs w:val="20"/>
              </w:rPr>
            </w:pPr>
            <w:r>
              <w:rPr>
                <w:rFonts w:ascii="Arial Narrow" w:hAnsi="Arial Narrow"/>
                <w:sz w:val="20"/>
                <w:szCs w:val="20"/>
              </w:rPr>
              <w:t>Provide eyewash station.</w:t>
            </w:r>
          </w:p>
          <w:p w14:paraId="7030755C" w14:textId="77777777" w:rsidR="007D7787" w:rsidRPr="00D018F3" w:rsidRDefault="007D7787" w:rsidP="007A48FE">
            <w:pPr>
              <w:rPr>
                <w:rFonts w:ascii="Arial Narrow" w:hAnsi="Arial Narrow"/>
                <w:sz w:val="20"/>
                <w:szCs w:val="20"/>
              </w:rPr>
            </w:pPr>
            <w:r>
              <w:rPr>
                <w:rFonts w:ascii="Arial Narrow" w:hAnsi="Arial Narrow"/>
                <w:sz w:val="20"/>
                <w:szCs w:val="20"/>
              </w:rPr>
              <w:t>Observe occupational exposure limits and minimize the risk of inhalation of vapours. Do not smoke, eat or drink in work area. Promptly remove contaminated clothing. Wash skin if it becomes contaminated.</w:t>
            </w:r>
          </w:p>
        </w:tc>
        <w:tc>
          <w:tcPr>
            <w:tcW w:w="1276" w:type="dxa"/>
          </w:tcPr>
          <w:p w14:paraId="0E134070" w14:textId="77777777" w:rsidR="007D7787" w:rsidRPr="00D018F3" w:rsidRDefault="007D7787" w:rsidP="007A48FE">
            <w:pPr>
              <w:rPr>
                <w:rFonts w:ascii="Arial Narrow" w:hAnsi="Arial Narrow"/>
                <w:sz w:val="20"/>
                <w:szCs w:val="20"/>
              </w:rPr>
            </w:pPr>
            <w:r>
              <w:rPr>
                <w:rFonts w:ascii="Arial Narrow" w:hAnsi="Arial Narrow"/>
                <w:sz w:val="20"/>
                <w:szCs w:val="20"/>
              </w:rPr>
              <w:t xml:space="preserve">Wear gloves if prolonged contact is likely. Liquid may penetrate gloves so change frequently. Wear chemical safety goggles where eye exposure is reasonably probable. Wear appropriate clothing to prevent repeated or prolonged skin contact. </w:t>
            </w:r>
          </w:p>
        </w:tc>
        <w:tc>
          <w:tcPr>
            <w:tcW w:w="2268" w:type="dxa"/>
          </w:tcPr>
          <w:p w14:paraId="139BBF77" w14:textId="77777777" w:rsidR="007D7787" w:rsidRDefault="007D7787" w:rsidP="007A48FE">
            <w:pPr>
              <w:rPr>
                <w:rFonts w:ascii="Arial Narrow" w:hAnsi="Arial Narrow"/>
                <w:sz w:val="20"/>
                <w:szCs w:val="20"/>
              </w:rPr>
            </w:pPr>
            <w:r>
              <w:rPr>
                <w:rFonts w:ascii="Arial Narrow" w:hAnsi="Arial Narrow"/>
                <w:sz w:val="20"/>
                <w:szCs w:val="20"/>
              </w:rPr>
              <w:t xml:space="preserve">Keep affected person away from heat, sparks or flames. Inhalation – Move exposed person to fresh air at once. Get medical attention if any discomfort continues. When breathing s difficult, properly trained personnel may assist affected person by administering oxygen. Perform artificial respiration if breathing stopped. Keep the person warm and at rest. Get prompt medical attention. Ingestion – Remove victim immediately from source of contamination. Rinse mouth thoroughly. Do not induce vomiting. Get medical attention immediately. Skin contact – Remove affected person from source of contamination. Wash the skin immediately with soap and water. Get medical attention if any discomfort continues. Eye contact – Make sure to remove contact lenses. Promptly wash eyes with plenty of water while lifting the eye lids. Continue to rinse for at least 15 minutes. Get medical attention if any discomfort continues. </w:t>
            </w:r>
          </w:p>
          <w:p w14:paraId="590CE33D" w14:textId="77777777" w:rsidR="007D7787" w:rsidRPr="00D018F3" w:rsidRDefault="007D7787" w:rsidP="007A48FE">
            <w:pPr>
              <w:rPr>
                <w:rFonts w:ascii="Arial Narrow" w:hAnsi="Arial Narrow"/>
                <w:sz w:val="20"/>
                <w:szCs w:val="20"/>
              </w:rPr>
            </w:pPr>
          </w:p>
        </w:tc>
        <w:tc>
          <w:tcPr>
            <w:tcW w:w="1417" w:type="dxa"/>
          </w:tcPr>
          <w:p w14:paraId="5E767F0A" w14:textId="77777777" w:rsidR="007D7787" w:rsidRPr="00D018F3" w:rsidRDefault="007D7787" w:rsidP="007A48FE">
            <w:pPr>
              <w:rPr>
                <w:rFonts w:ascii="Arial Narrow" w:hAnsi="Arial Narrow"/>
                <w:sz w:val="20"/>
                <w:szCs w:val="20"/>
              </w:rPr>
            </w:pPr>
            <w:r>
              <w:rPr>
                <w:rFonts w:ascii="Arial Narrow" w:hAnsi="Arial Narrow"/>
                <w:sz w:val="20"/>
                <w:szCs w:val="20"/>
              </w:rPr>
              <w:t xml:space="preserve">Extinguish all ignition sources. Avoid sparks, flames, heat and smoking. Ventilate. Absorb in vermiculite, dry sand or earth and place into containers. </w:t>
            </w:r>
          </w:p>
        </w:tc>
        <w:tc>
          <w:tcPr>
            <w:tcW w:w="1559" w:type="dxa"/>
          </w:tcPr>
          <w:p w14:paraId="02F48159" w14:textId="77777777" w:rsidR="007D7787" w:rsidRPr="00D018F3" w:rsidRDefault="007D7787" w:rsidP="007A48FE">
            <w:pPr>
              <w:rPr>
                <w:rFonts w:ascii="Arial Narrow" w:hAnsi="Arial Narrow"/>
                <w:sz w:val="20"/>
                <w:szCs w:val="20"/>
              </w:rPr>
            </w:pPr>
            <w:r>
              <w:rPr>
                <w:rFonts w:ascii="Arial Narrow" w:hAnsi="Arial Narrow"/>
                <w:sz w:val="20"/>
                <w:szCs w:val="20"/>
              </w:rPr>
              <w:t xml:space="preserve">Extinguishing media – Powder, alcohol resistant foam, carbon dioxide or dry powder, dry chemicals, sand dolomite, etc. Cool aerosol containers exposed to heat with water spray and remove container if no risk involved. Do not use water jet as an extinguisher as this will spread fire. </w:t>
            </w:r>
          </w:p>
        </w:tc>
        <w:tc>
          <w:tcPr>
            <w:tcW w:w="1843" w:type="dxa"/>
          </w:tcPr>
          <w:p w14:paraId="7912D738" w14:textId="77777777" w:rsidR="007D7787" w:rsidRPr="00D018F3" w:rsidRDefault="007D7787" w:rsidP="007A48FE">
            <w:pPr>
              <w:rPr>
                <w:rFonts w:ascii="Arial Narrow" w:hAnsi="Arial Narrow"/>
                <w:sz w:val="20"/>
                <w:szCs w:val="20"/>
              </w:rPr>
            </w:pPr>
            <w:r>
              <w:rPr>
                <w:rFonts w:ascii="Arial Narrow" w:hAnsi="Arial Narrow"/>
                <w:sz w:val="20"/>
                <w:szCs w:val="20"/>
              </w:rPr>
              <w:t>Aerosol containers can explode when heated due to excessive pressure build up.  Protect container from sunlight and do not expose to temperatures exceeding 50°C. Do not pierce or burn even after use .</w:t>
            </w:r>
          </w:p>
        </w:tc>
        <w:tc>
          <w:tcPr>
            <w:tcW w:w="851" w:type="dxa"/>
          </w:tcPr>
          <w:p w14:paraId="62D77FC5"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c>
          <w:tcPr>
            <w:tcW w:w="708" w:type="dxa"/>
          </w:tcPr>
          <w:p w14:paraId="004DA63A"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c>
          <w:tcPr>
            <w:tcW w:w="651" w:type="dxa"/>
          </w:tcPr>
          <w:p w14:paraId="3DEEA3A3" w14:textId="77777777" w:rsidR="007D7787" w:rsidRPr="00D018F3" w:rsidRDefault="007D7787" w:rsidP="007A48FE">
            <w:pPr>
              <w:rPr>
                <w:rFonts w:ascii="Arial Narrow" w:hAnsi="Arial Narrow"/>
                <w:sz w:val="20"/>
                <w:szCs w:val="20"/>
              </w:rPr>
            </w:pPr>
            <w:r>
              <w:rPr>
                <w:rFonts w:ascii="Arial Narrow" w:hAnsi="Arial Narrow"/>
                <w:sz w:val="20"/>
                <w:szCs w:val="20"/>
              </w:rPr>
              <w:t>Low</w:t>
            </w:r>
          </w:p>
        </w:tc>
      </w:tr>
    </w:tbl>
    <w:p w14:paraId="69C7D6F0" w14:textId="77777777" w:rsidR="009836DD" w:rsidRDefault="009836DD">
      <w:r>
        <w:br w:type="page"/>
      </w:r>
    </w:p>
    <w:tbl>
      <w:tblPr>
        <w:tblStyle w:val="LightShading-Accent11"/>
        <w:tblpPr w:leftFromText="180" w:rightFromText="180" w:vertAnchor="page" w:horzAnchor="margin" w:tblpY="1966"/>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2"/>
        <w:gridCol w:w="5103"/>
        <w:gridCol w:w="4502"/>
      </w:tblGrid>
      <w:tr w:rsidR="006958F3" w:rsidRPr="00904A92" w14:paraId="4770601A" w14:textId="77777777" w:rsidTr="00695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nil"/>
              <w:bottom w:val="single" w:sz="4" w:space="0" w:color="auto"/>
            </w:tcBorders>
            <w:shd w:val="clear" w:color="auto" w:fill="auto"/>
          </w:tcPr>
          <w:p w14:paraId="328DA728" w14:textId="77777777" w:rsidR="006958F3" w:rsidRPr="006958F3" w:rsidRDefault="006958F3" w:rsidP="006958F3">
            <w:pPr>
              <w:rPr>
                <w:rFonts w:ascii="Arial Narrow" w:hAnsi="Arial Narrow"/>
                <w:bCs w:val="0"/>
                <w:color w:val="FF0000"/>
                <w:sz w:val="28"/>
                <w:szCs w:val="24"/>
              </w:rPr>
            </w:pPr>
            <w:r w:rsidRPr="006958F3">
              <w:rPr>
                <w:rFonts w:ascii="Arial Narrow" w:hAnsi="Arial Narrow"/>
                <w:bCs w:val="0"/>
                <w:color w:val="FF0000"/>
                <w:sz w:val="28"/>
                <w:szCs w:val="24"/>
              </w:rPr>
              <w:lastRenderedPageBreak/>
              <w:t>RATINGS KEY</w:t>
            </w:r>
          </w:p>
        </w:tc>
        <w:tc>
          <w:tcPr>
            <w:tcW w:w="5103" w:type="dxa"/>
            <w:tcBorders>
              <w:top w:val="nil"/>
              <w:bottom w:val="single" w:sz="4" w:space="0" w:color="auto"/>
            </w:tcBorders>
            <w:shd w:val="clear" w:color="auto" w:fill="auto"/>
          </w:tcPr>
          <w:p w14:paraId="7F526791" w14:textId="77777777" w:rsidR="006958F3" w:rsidRPr="00904A92" w:rsidRDefault="006958F3" w:rsidP="006958F3">
            <w:pP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F0000"/>
                <w:sz w:val="24"/>
                <w:szCs w:val="24"/>
              </w:rPr>
            </w:pPr>
          </w:p>
        </w:tc>
        <w:tc>
          <w:tcPr>
            <w:tcW w:w="4502" w:type="dxa"/>
            <w:tcBorders>
              <w:top w:val="nil"/>
              <w:bottom w:val="single" w:sz="4" w:space="0" w:color="auto"/>
            </w:tcBorders>
            <w:shd w:val="clear" w:color="auto" w:fill="auto"/>
          </w:tcPr>
          <w:p w14:paraId="175C352B" w14:textId="77777777" w:rsidR="006958F3" w:rsidRPr="00904A92" w:rsidRDefault="006958F3" w:rsidP="006958F3">
            <w:pPr>
              <w:cnfStyle w:val="100000000000" w:firstRow="1" w:lastRow="0" w:firstColumn="0" w:lastColumn="0" w:oddVBand="0" w:evenVBand="0" w:oddHBand="0" w:evenHBand="0" w:firstRowFirstColumn="0" w:firstRowLastColumn="0" w:lastRowFirstColumn="0" w:lastRowLastColumn="0"/>
              <w:rPr>
                <w:rFonts w:ascii="Arial Narrow" w:hAnsi="Arial Narrow"/>
                <w:b w:val="0"/>
                <w:color w:val="FF0000"/>
                <w:sz w:val="24"/>
                <w:szCs w:val="24"/>
              </w:rPr>
            </w:pPr>
          </w:p>
        </w:tc>
      </w:tr>
      <w:tr w:rsidR="006958F3" w:rsidRPr="00904A92" w14:paraId="41886A97" w14:textId="77777777" w:rsidTr="00695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auto"/>
              <w:left w:val="single" w:sz="4" w:space="0" w:color="auto"/>
              <w:bottom w:val="single" w:sz="4" w:space="0" w:color="auto"/>
              <w:right w:val="single" w:sz="4" w:space="0" w:color="auto"/>
            </w:tcBorders>
            <w:shd w:val="clear" w:color="auto" w:fill="auto"/>
          </w:tcPr>
          <w:p w14:paraId="3D23A91A" w14:textId="77777777" w:rsidR="006958F3" w:rsidRPr="00904A92" w:rsidRDefault="006958F3" w:rsidP="006958F3">
            <w:pPr>
              <w:rPr>
                <w:rFonts w:ascii="Arial Narrow" w:hAnsi="Arial Narrow"/>
                <w:bCs w:val="0"/>
                <w:color w:val="FF0000"/>
                <w:sz w:val="24"/>
                <w:szCs w:val="24"/>
              </w:rPr>
            </w:pPr>
            <w:r w:rsidRPr="00904A92">
              <w:rPr>
                <w:rFonts w:ascii="Arial Narrow" w:hAnsi="Arial Narrow"/>
                <w:bCs w:val="0"/>
                <w:color w:val="FF0000"/>
                <w:sz w:val="24"/>
                <w:szCs w:val="24"/>
              </w:rPr>
              <w:t>LOW: Minor impact/damage quickly repaired</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1B1441" w14:textId="77777777" w:rsidR="006958F3" w:rsidRPr="00904A92" w:rsidRDefault="006958F3" w:rsidP="006958F3">
            <w:pPr>
              <w:cnfStyle w:val="000000100000" w:firstRow="0" w:lastRow="0" w:firstColumn="0" w:lastColumn="0" w:oddVBand="0" w:evenVBand="0" w:oddHBand="1" w:evenHBand="0" w:firstRowFirstColumn="0" w:firstRowLastColumn="0" w:lastRowFirstColumn="0" w:lastRowLastColumn="0"/>
              <w:rPr>
                <w:rFonts w:ascii="Arial Narrow" w:hAnsi="Arial Narrow"/>
                <w:b/>
                <w:bCs/>
                <w:color w:val="FF0000"/>
                <w:sz w:val="24"/>
                <w:szCs w:val="24"/>
              </w:rPr>
            </w:pPr>
            <w:r w:rsidRPr="00904A92">
              <w:rPr>
                <w:rFonts w:ascii="Arial Narrow" w:hAnsi="Arial Narrow"/>
                <w:b/>
                <w:bCs/>
                <w:color w:val="FF0000"/>
                <w:sz w:val="24"/>
                <w:szCs w:val="24"/>
              </w:rPr>
              <w:t>MEDIUM: Moderate impact/partial loss of operations</w:t>
            </w:r>
          </w:p>
        </w:tc>
        <w:tc>
          <w:tcPr>
            <w:tcW w:w="4502" w:type="dxa"/>
            <w:tcBorders>
              <w:top w:val="single" w:sz="4" w:space="0" w:color="auto"/>
              <w:left w:val="single" w:sz="4" w:space="0" w:color="auto"/>
              <w:bottom w:val="single" w:sz="4" w:space="0" w:color="auto"/>
              <w:right w:val="single" w:sz="4" w:space="0" w:color="auto"/>
            </w:tcBorders>
            <w:shd w:val="clear" w:color="auto" w:fill="auto"/>
          </w:tcPr>
          <w:p w14:paraId="55E4B1DE" w14:textId="77777777" w:rsidR="006958F3" w:rsidRPr="00904A92" w:rsidRDefault="006958F3" w:rsidP="006958F3">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4"/>
                <w:szCs w:val="24"/>
              </w:rPr>
            </w:pPr>
            <w:r w:rsidRPr="00904A92">
              <w:rPr>
                <w:rFonts w:ascii="Arial Narrow" w:hAnsi="Arial Narrow"/>
                <w:b/>
                <w:color w:val="FF0000"/>
                <w:sz w:val="24"/>
                <w:szCs w:val="24"/>
              </w:rPr>
              <w:t>HIGH: Disaster/very serious consequences</w:t>
            </w:r>
          </w:p>
        </w:tc>
      </w:tr>
    </w:tbl>
    <w:p w14:paraId="296DEDA3" w14:textId="77777777" w:rsidR="007D7787" w:rsidRDefault="007D7787" w:rsidP="007D7787">
      <w:pPr>
        <w:rPr>
          <w:rFonts w:ascii="Arial Narrow" w:hAnsi="Arial Narrow"/>
          <w:sz w:val="24"/>
          <w:szCs w:val="24"/>
        </w:rPr>
      </w:pPr>
    </w:p>
    <w:p w14:paraId="79424454" w14:textId="77777777" w:rsidR="007D7787" w:rsidRDefault="007D7787" w:rsidP="007D7787">
      <w:pPr>
        <w:rPr>
          <w:rFonts w:ascii="Arial Narrow" w:hAnsi="Arial Narrow"/>
          <w:sz w:val="24"/>
          <w:szCs w:val="24"/>
        </w:rPr>
      </w:pPr>
    </w:p>
    <w:p w14:paraId="7E443A9B" w14:textId="77777777" w:rsidR="006958F3" w:rsidRDefault="006958F3" w:rsidP="007D7787">
      <w:pPr>
        <w:rPr>
          <w:rFonts w:ascii="Arial Narrow" w:hAnsi="Arial Narrow"/>
          <w:sz w:val="24"/>
          <w:szCs w:val="24"/>
        </w:rPr>
      </w:pPr>
    </w:p>
    <w:p w14:paraId="1A894253" w14:textId="77777777" w:rsidR="006958F3" w:rsidRDefault="006958F3" w:rsidP="007D7787">
      <w:pPr>
        <w:rPr>
          <w:rFonts w:ascii="Arial Narrow" w:hAnsi="Arial Narrow"/>
          <w:sz w:val="24"/>
          <w:szCs w:val="24"/>
        </w:rPr>
      </w:pPr>
    </w:p>
    <w:p w14:paraId="1EC220ED" w14:textId="77777777" w:rsidR="007D7787" w:rsidRDefault="007D7787" w:rsidP="007D7787">
      <w:pPr>
        <w:rPr>
          <w:rFonts w:ascii="Arial Narrow" w:hAnsi="Arial Narrow"/>
          <w:sz w:val="24"/>
          <w:szCs w:val="24"/>
        </w:rPr>
      </w:pPr>
      <w:r>
        <w:rPr>
          <w:rFonts w:ascii="Arial Narrow" w:hAnsi="Arial Narrow"/>
          <w:sz w:val="24"/>
          <w:szCs w:val="24"/>
        </w:rPr>
        <w:t>I</w:t>
      </w:r>
      <w:r w:rsidRPr="00BF2501">
        <w:rPr>
          <w:rFonts w:ascii="Arial Narrow" w:hAnsi="Arial Narrow"/>
          <w:sz w:val="24"/>
          <w:szCs w:val="24"/>
        </w:rPr>
        <w:t xml:space="preserve"> have read and understood the above risk assessment relating to the task being carried out and will apply all controls. </w:t>
      </w:r>
    </w:p>
    <w:p w14:paraId="1875F579" w14:textId="77777777" w:rsidR="007D7787" w:rsidRDefault="007D7787" w:rsidP="007D7787">
      <w:pPr>
        <w:rPr>
          <w:rFonts w:ascii="Arial Narrow" w:hAnsi="Arial Narrow"/>
          <w:sz w:val="24"/>
          <w:szCs w:val="24"/>
        </w:rPr>
      </w:pPr>
      <w:r w:rsidRPr="00BF2501">
        <w:rPr>
          <w:rFonts w:ascii="Arial Narrow" w:hAnsi="Arial Narrow"/>
          <w:sz w:val="24"/>
          <w:szCs w:val="24"/>
        </w:rPr>
        <w:t>I will also as far as is reasonably practicable, advise on additional hazards and ensure the safety, health and welfare of myself, colleagues, customers and members of the public is taken into consideration at all times.</w:t>
      </w:r>
    </w:p>
    <w:p w14:paraId="0056E07A" w14:textId="77777777" w:rsidR="007D7787" w:rsidRDefault="007D7787" w:rsidP="007D7787">
      <w:pPr>
        <w:rPr>
          <w:rFonts w:ascii="Arial Narrow" w:hAnsi="Arial Narrow"/>
          <w:sz w:val="24"/>
          <w:szCs w:val="24"/>
        </w:rPr>
      </w:pPr>
    </w:p>
    <w:tbl>
      <w:tblPr>
        <w:tblStyle w:val="TableGrid"/>
        <w:tblW w:w="0" w:type="auto"/>
        <w:tblLook w:val="04A0" w:firstRow="1" w:lastRow="0" w:firstColumn="1" w:lastColumn="0" w:noHBand="0" w:noVBand="1"/>
      </w:tblPr>
      <w:tblGrid>
        <w:gridCol w:w="4724"/>
        <w:gridCol w:w="4725"/>
        <w:gridCol w:w="4725"/>
      </w:tblGrid>
      <w:tr w:rsidR="007D7787" w:rsidRPr="00BF2501" w14:paraId="3F38AAEF" w14:textId="77777777" w:rsidTr="007A48FE">
        <w:tc>
          <w:tcPr>
            <w:tcW w:w="4724" w:type="dxa"/>
          </w:tcPr>
          <w:p w14:paraId="1FEE60AB" w14:textId="77777777" w:rsidR="007D7787" w:rsidRPr="00BF2501" w:rsidRDefault="007D7787" w:rsidP="007A48FE">
            <w:pPr>
              <w:rPr>
                <w:rFonts w:ascii="Arial Narrow" w:hAnsi="Arial Narrow"/>
                <w:sz w:val="24"/>
                <w:szCs w:val="24"/>
              </w:rPr>
            </w:pPr>
            <w:r w:rsidRPr="00BF2501">
              <w:rPr>
                <w:rFonts w:ascii="Arial Narrow" w:hAnsi="Arial Narrow"/>
                <w:sz w:val="24"/>
                <w:szCs w:val="24"/>
              </w:rPr>
              <w:t>Name of Employee</w:t>
            </w:r>
          </w:p>
        </w:tc>
        <w:tc>
          <w:tcPr>
            <w:tcW w:w="4725" w:type="dxa"/>
          </w:tcPr>
          <w:p w14:paraId="16FF4A61" w14:textId="77777777" w:rsidR="007D7787" w:rsidRPr="00BF2501" w:rsidRDefault="007D7787" w:rsidP="007A48FE">
            <w:pPr>
              <w:rPr>
                <w:rFonts w:ascii="Arial Narrow" w:hAnsi="Arial Narrow"/>
                <w:sz w:val="24"/>
                <w:szCs w:val="24"/>
              </w:rPr>
            </w:pPr>
            <w:r w:rsidRPr="00BF2501">
              <w:rPr>
                <w:rFonts w:ascii="Arial Narrow" w:hAnsi="Arial Narrow"/>
                <w:sz w:val="24"/>
                <w:szCs w:val="24"/>
              </w:rPr>
              <w:t>Signature</w:t>
            </w:r>
          </w:p>
        </w:tc>
        <w:tc>
          <w:tcPr>
            <w:tcW w:w="4725" w:type="dxa"/>
          </w:tcPr>
          <w:p w14:paraId="5AD52D53" w14:textId="77777777" w:rsidR="007D7787" w:rsidRPr="00BF2501" w:rsidRDefault="007D7787" w:rsidP="007A48FE">
            <w:pPr>
              <w:rPr>
                <w:rFonts w:ascii="Arial Narrow" w:hAnsi="Arial Narrow"/>
                <w:sz w:val="24"/>
                <w:szCs w:val="24"/>
              </w:rPr>
            </w:pPr>
            <w:r w:rsidRPr="00BF2501">
              <w:rPr>
                <w:rFonts w:ascii="Arial Narrow" w:hAnsi="Arial Narrow"/>
                <w:sz w:val="24"/>
                <w:szCs w:val="24"/>
              </w:rPr>
              <w:t>Date</w:t>
            </w:r>
          </w:p>
        </w:tc>
      </w:tr>
      <w:tr w:rsidR="007D7787" w:rsidRPr="00BF2501" w14:paraId="74819F0C" w14:textId="77777777" w:rsidTr="007A48FE">
        <w:trPr>
          <w:trHeight w:val="363"/>
        </w:trPr>
        <w:tc>
          <w:tcPr>
            <w:tcW w:w="4724" w:type="dxa"/>
          </w:tcPr>
          <w:p w14:paraId="7C026E3C" w14:textId="77777777" w:rsidR="007D7787" w:rsidRPr="00BF2501" w:rsidRDefault="007D7787" w:rsidP="007A48FE">
            <w:pPr>
              <w:rPr>
                <w:rFonts w:ascii="Arial Narrow" w:hAnsi="Arial Narrow"/>
                <w:sz w:val="24"/>
                <w:szCs w:val="24"/>
              </w:rPr>
            </w:pPr>
          </w:p>
        </w:tc>
        <w:tc>
          <w:tcPr>
            <w:tcW w:w="4725" w:type="dxa"/>
          </w:tcPr>
          <w:p w14:paraId="044BE4B8" w14:textId="77777777" w:rsidR="007D7787" w:rsidRPr="00BF2501" w:rsidRDefault="007D7787" w:rsidP="007A48FE">
            <w:pPr>
              <w:rPr>
                <w:rFonts w:ascii="Arial Narrow" w:hAnsi="Arial Narrow"/>
                <w:sz w:val="24"/>
                <w:szCs w:val="24"/>
              </w:rPr>
            </w:pPr>
          </w:p>
        </w:tc>
        <w:tc>
          <w:tcPr>
            <w:tcW w:w="4725" w:type="dxa"/>
          </w:tcPr>
          <w:p w14:paraId="6E921020" w14:textId="77777777" w:rsidR="007D7787" w:rsidRPr="00BF2501" w:rsidRDefault="007D7787" w:rsidP="007A48FE">
            <w:pPr>
              <w:rPr>
                <w:rFonts w:ascii="Arial Narrow" w:hAnsi="Arial Narrow"/>
                <w:sz w:val="24"/>
                <w:szCs w:val="24"/>
              </w:rPr>
            </w:pPr>
          </w:p>
        </w:tc>
      </w:tr>
      <w:tr w:rsidR="007D7787" w:rsidRPr="00BF2501" w14:paraId="3A3A0A17" w14:textId="77777777" w:rsidTr="007A48FE">
        <w:trPr>
          <w:trHeight w:val="424"/>
        </w:trPr>
        <w:tc>
          <w:tcPr>
            <w:tcW w:w="4724" w:type="dxa"/>
          </w:tcPr>
          <w:p w14:paraId="2BBF8047" w14:textId="77777777" w:rsidR="007D7787" w:rsidRPr="00BF2501" w:rsidRDefault="007D7787" w:rsidP="007A48FE">
            <w:pPr>
              <w:rPr>
                <w:rFonts w:ascii="Arial Narrow" w:hAnsi="Arial Narrow"/>
                <w:sz w:val="24"/>
                <w:szCs w:val="24"/>
              </w:rPr>
            </w:pPr>
          </w:p>
        </w:tc>
        <w:tc>
          <w:tcPr>
            <w:tcW w:w="4725" w:type="dxa"/>
          </w:tcPr>
          <w:p w14:paraId="6CA8F370" w14:textId="77777777" w:rsidR="007D7787" w:rsidRPr="00BF2501" w:rsidRDefault="007D7787" w:rsidP="007A48FE">
            <w:pPr>
              <w:rPr>
                <w:rFonts w:ascii="Arial Narrow" w:hAnsi="Arial Narrow"/>
                <w:sz w:val="24"/>
                <w:szCs w:val="24"/>
              </w:rPr>
            </w:pPr>
          </w:p>
        </w:tc>
        <w:tc>
          <w:tcPr>
            <w:tcW w:w="4725" w:type="dxa"/>
          </w:tcPr>
          <w:p w14:paraId="2890131D" w14:textId="77777777" w:rsidR="007D7787" w:rsidRPr="00BF2501" w:rsidRDefault="007D7787" w:rsidP="007A48FE">
            <w:pPr>
              <w:rPr>
                <w:rFonts w:ascii="Arial Narrow" w:hAnsi="Arial Narrow"/>
                <w:sz w:val="24"/>
                <w:szCs w:val="24"/>
              </w:rPr>
            </w:pPr>
          </w:p>
        </w:tc>
      </w:tr>
    </w:tbl>
    <w:p w14:paraId="5FA1E3ED" w14:textId="77777777" w:rsidR="00A24E4C" w:rsidRDefault="005659C0" w:rsidP="006B6B99">
      <w:r w:rsidRPr="00BF2501">
        <w:rPr>
          <w:rFonts w:ascii="Arial Narrow" w:hAnsi="Arial Narrow"/>
          <w:noProof/>
          <w:sz w:val="24"/>
          <w:szCs w:val="24"/>
          <w:lang w:eastAsia="en-GB"/>
        </w:rPr>
        <w:drawing>
          <wp:anchor distT="0" distB="0" distL="114300" distR="114300" simplePos="0" relativeHeight="251659264" behindDoc="1" locked="0" layoutInCell="1" allowOverlap="1" wp14:anchorId="1DCD06CD" wp14:editId="5D8AA1F7">
            <wp:simplePos x="0" y="0"/>
            <wp:positionH relativeFrom="column">
              <wp:posOffset>7580630</wp:posOffset>
            </wp:positionH>
            <wp:positionV relativeFrom="paragraph">
              <wp:posOffset>-5951855</wp:posOffset>
            </wp:positionV>
            <wp:extent cx="2162175" cy="819150"/>
            <wp:effectExtent l="19050" t="0" r="9525" b="0"/>
            <wp:wrapNone/>
            <wp:docPr id="1" name="Picture 2" descr="tservices logo - Sign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ervices logo - Sign Solutions"/>
                    <pic:cNvPicPr>
                      <a:picLocks noChangeAspect="1" noChangeArrowheads="1"/>
                    </pic:cNvPicPr>
                  </pic:nvPicPr>
                  <pic:blipFill>
                    <a:blip r:embed="rId7" cstate="print"/>
                    <a:srcRect/>
                    <a:stretch>
                      <a:fillRect/>
                    </a:stretch>
                  </pic:blipFill>
                  <pic:spPr bwMode="auto">
                    <a:xfrm>
                      <a:off x="0" y="0"/>
                      <a:ext cx="2162175" cy="819150"/>
                    </a:xfrm>
                    <a:prstGeom prst="rect">
                      <a:avLst/>
                    </a:prstGeom>
                    <a:noFill/>
                    <a:ln w="9525">
                      <a:noFill/>
                      <a:miter lim="800000"/>
                      <a:headEnd/>
                      <a:tailEnd/>
                    </a:ln>
                  </pic:spPr>
                </pic:pic>
              </a:graphicData>
            </a:graphic>
          </wp:anchor>
        </w:drawing>
      </w:r>
    </w:p>
    <w:sectPr w:rsidR="00A24E4C" w:rsidSect="00D018F3">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E5F5" w14:textId="77777777" w:rsidR="00D21F95" w:rsidRDefault="00D21F95" w:rsidP="00D018F3">
      <w:pPr>
        <w:spacing w:after="0" w:line="240" w:lineRule="auto"/>
      </w:pPr>
      <w:r>
        <w:separator/>
      </w:r>
    </w:p>
  </w:endnote>
  <w:endnote w:type="continuationSeparator" w:id="0">
    <w:p w14:paraId="0FDE121D" w14:textId="77777777" w:rsidR="00D21F95" w:rsidRDefault="00D21F95" w:rsidP="00D0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F99F" w14:textId="77777777" w:rsidR="00D018F3" w:rsidRPr="001E7A10" w:rsidRDefault="00D018F3" w:rsidP="00D018F3">
    <w:pPr>
      <w:pStyle w:val="Footer"/>
      <w:jc w:val="center"/>
      <w:rPr>
        <w:rFonts w:ascii="Arial Narrow" w:hAnsi="Arial Narrow"/>
        <w:color w:val="008080"/>
      </w:rPr>
    </w:pPr>
    <w:r>
      <w:rPr>
        <w:rFonts w:ascii="Arial Narrow" w:hAnsi="Arial Narrow"/>
        <w:color w:val="008080"/>
      </w:rPr>
      <w:t>T-Services (N.E.) Limited, Derwent View, Low Westwood, Newcastle-upon-Tyne, NE17 7PX</w:t>
    </w:r>
  </w:p>
  <w:p w14:paraId="062B2DFE" w14:textId="77777777" w:rsidR="00D018F3" w:rsidRPr="001E7A10" w:rsidRDefault="00DA2272" w:rsidP="00D018F3">
    <w:pPr>
      <w:pStyle w:val="Footer"/>
      <w:jc w:val="center"/>
      <w:rPr>
        <w:rFonts w:ascii="Arial Narrow" w:hAnsi="Arial Narrow"/>
        <w:color w:val="008080"/>
      </w:rPr>
    </w:pPr>
    <w:r>
      <w:rPr>
        <w:rFonts w:ascii="Arial Narrow" w:hAnsi="Arial Narrow"/>
        <w:color w:val="008080"/>
      </w:rPr>
      <w:t>T</w:t>
    </w:r>
    <w:r w:rsidR="00D018F3" w:rsidRPr="001E7A10">
      <w:rPr>
        <w:rFonts w:ascii="Arial Narrow" w:hAnsi="Arial Narrow"/>
        <w:color w:val="008080"/>
      </w:rPr>
      <w:t xml:space="preserve">: 0777-331 2230   </w:t>
    </w:r>
    <w:r w:rsidR="00D018F3">
      <w:rPr>
        <w:rFonts w:ascii="Arial Narrow" w:hAnsi="Arial Narrow"/>
        <w:color w:val="008080"/>
      </w:rPr>
      <w:t xml:space="preserve">   </w:t>
    </w:r>
    <w:r w:rsidR="00D018F3" w:rsidRPr="00A61DFD">
      <w:rPr>
        <w:rFonts w:ascii="Arial Narrow" w:hAnsi="Arial Narrow"/>
        <w:color w:val="008080"/>
      </w:rPr>
      <w:t xml:space="preserve"> </w:t>
    </w:r>
    <w:r>
      <w:rPr>
        <w:rFonts w:ascii="Arial Narrow" w:hAnsi="Arial Narrow"/>
        <w:color w:val="008080"/>
      </w:rPr>
      <w:t>E</w:t>
    </w:r>
    <w:r w:rsidR="00D018F3" w:rsidRPr="00A61DFD">
      <w:rPr>
        <w:rFonts w:ascii="Arial Narrow" w:hAnsi="Arial Narrow"/>
        <w:color w:val="008080"/>
      </w:rPr>
      <w:t xml:space="preserve">: </w:t>
    </w:r>
    <w:r w:rsidR="00D018F3" w:rsidRPr="00754C38">
      <w:rPr>
        <w:rFonts w:ascii="Arial Narrow" w:hAnsi="Arial Narrow"/>
        <w:color w:val="008080"/>
        <w:u w:val="single"/>
      </w:rPr>
      <w:t>info@t-services.co.uk</w:t>
    </w:r>
    <w:r w:rsidR="00D018F3">
      <w:rPr>
        <w:rFonts w:ascii="Arial Narrow" w:hAnsi="Arial Narrow"/>
        <w:color w:val="008080"/>
      </w:rPr>
      <w:t xml:space="preserve">     </w:t>
    </w:r>
    <w:r>
      <w:rPr>
        <w:rFonts w:ascii="Arial Narrow" w:hAnsi="Arial Narrow"/>
        <w:color w:val="008080"/>
      </w:rPr>
      <w:t>W</w:t>
    </w:r>
    <w:r w:rsidR="00D018F3" w:rsidRPr="001E7A10">
      <w:rPr>
        <w:rFonts w:ascii="Arial Narrow" w:hAnsi="Arial Narrow"/>
        <w:color w:val="008080"/>
      </w:rPr>
      <w:t xml:space="preserve">: </w:t>
    </w:r>
    <w:hyperlink r:id="rId1" w:history="1">
      <w:r w:rsidR="00D018F3" w:rsidRPr="001E7A10">
        <w:rPr>
          <w:rStyle w:val="Hyperlink"/>
          <w:rFonts w:ascii="Arial Narrow" w:hAnsi="Arial Narrow"/>
          <w:color w:val="008080"/>
        </w:rPr>
        <w:t>www.t-services.co.uk</w:t>
      </w:r>
    </w:hyperlink>
    <w:r w:rsidR="00D018F3" w:rsidRPr="001E7A10">
      <w:rPr>
        <w:rFonts w:ascii="Arial Narrow" w:hAnsi="Arial Narrow"/>
        <w:color w:val="0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631D" w14:textId="77777777" w:rsidR="00D21F95" w:rsidRDefault="00D21F95" w:rsidP="00D018F3">
      <w:pPr>
        <w:spacing w:after="0" w:line="240" w:lineRule="auto"/>
      </w:pPr>
      <w:r>
        <w:separator/>
      </w:r>
    </w:p>
  </w:footnote>
  <w:footnote w:type="continuationSeparator" w:id="0">
    <w:p w14:paraId="1A569B0B" w14:textId="77777777" w:rsidR="00D21F95" w:rsidRDefault="00D21F95" w:rsidP="00D0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1F11" w14:textId="77777777" w:rsidR="00D018F3" w:rsidRPr="00651D94" w:rsidRDefault="00D018F3" w:rsidP="00D018F3">
    <w:pPr>
      <w:rPr>
        <w:rFonts w:ascii="Arial Narrow" w:hAnsi="Arial Narrow"/>
        <w:b/>
        <w:sz w:val="28"/>
        <w:szCs w:val="28"/>
      </w:rPr>
    </w:pPr>
    <w:r w:rsidRPr="00651D94">
      <w:rPr>
        <w:rFonts w:ascii="Arial Narrow" w:hAnsi="Arial Narrow"/>
        <w:b/>
        <w:sz w:val="28"/>
        <w:szCs w:val="28"/>
      </w:rPr>
      <w:t xml:space="preserve">Risk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357C"/>
    <w:multiLevelType w:val="hybridMultilevel"/>
    <w:tmpl w:val="1278F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559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F3"/>
    <w:rsid w:val="000745B6"/>
    <w:rsid w:val="00171BDE"/>
    <w:rsid w:val="001D73E7"/>
    <w:rsid w:val="00225777"/>
    <w:rsid w:val="002328F6"/>
    <w:rsid w:val="00250EBF"/>
    <w:rsid w:val="002B13E3"/>
    <w:rsid w:val="002D63F4"/>
    <w:rsid w:val="002F0687"/>
    <w:rsid w:val="002F435C"/>
    <w:rsid w:val="00301F11"/>
    <w:rsid w:val="003041C6"/>
    <w:rsid w:val="003053C0"/>
    <w:rsid w:val="00335402"/>
    <w:rsid w:val="003638A5"/>
    <w:rsid w:val="003655E2"/>
    <w:rsid w:val="00370EC0"/>
    <w:rsid w:val="004368D5"/>
    <w:rsid w:val="0045699F"/>
    <w:rsid w:val="004F47CE"/>
    <w:rsid w:val="005466FA"/>
    <w:rsid w:val="00556AB8"/>
    <w:rsid w:val="00557287"/>
    <w:rsid w:val="005659C0"/>
    <w:rsid w:val="005752DF"/>
    <w:rsid w:val="00576B6D"/>
    <w:rsid w:val="006326B1"/>
    <w:rsid w:val="00637FB8"/>
    <w:rsid w:val="00651D94"/>
    <w:rsid w:val="006563E4"/>
    <w:rsid w:val="006705A0"/>
    <w:rsid w:val="006849C4"/>
    <w:rsid w:val="006958F3"/>
    <w:rsid w:val="006B0CD1"/>
    <w:rsid w:val="006B6B99"/>
    <w:rsid w:val="006D1D2C"/>
    <w:rsid w:val="00715015"/>
    <w:rsid w:val="007344E7"/>
    <w:rsid w:val="007957E8"/>
    <w:rsid w:val="007A5432"/>
    <w:rsid w:val="007D7787"/>
    <w:rsid w:val="00846BA7"/>
    <w:rsid w:val="008A1863"/>
    <w:rsid w:val="008B6493"/>
    <w:rsid w:val="008C1C78"/>
    <w:rsid w:val="008F043A"/>
    <w:rsid w:val="008F4875"/>
    <w:rsid w:val="009836DD"/>
    <w:rsid w:val="009A06C7"/>
    <w:rsid w:val="00A24E4C"/>
    <w:rsid w:val="00A55604"/>
    <w:rsid w:val="00A61195"/>
    <w:rsid w:val="00A84104"/>
    <w:rsid w:val="00B22165"/>
    <w:rsid w:val="00B720E2"/>
    <w:rsid w:val="00B85A06"/>
    <w:rsid w:val="00B865AE"/>
    <w:rsid w:val="00BE6A38"/>
    <w:rsid w:val="00BF5297"/>
    <w:rsid w:val="00C3272A"/>
    <w:rsid w:val="00C32C3B"/>
    <w:rsid w:val="00C51FDB"/>
    <w:rsid w:val="00CA320F"/>
    <w:rsid w:val="00CC144A"/>
    <w:rsid w:val="00D018F3"/>
    <w:rsid w:val="00D21F95"/>
    <w:rsid w:val="00DA2272"/>
    <w:rsid w:val="00E01591"/>
    <w:rsid w:val="00E118D5"/>
    <w:rsid w:val="00E676DA"/>
    <w:rsid w:val="00EC4B2A"/>
    <w:rsid w:val="00EE438D"/>
    <w:rsid w:val="00FA085C"/>
    <w:rsid w:val="00FA47E6"/>
    <w:rsid w:val="00FF4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6484"/>
  <w15:chartTrackingRefBased/>
  <w15:docId w15:val="{949A2C7B-BDE0-4E94-8988-D84791AC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8F3"/>
  </w:style>
  <w:style w:type="paragraph" w:styleId="Footer">
    <w:name w:val="footer"/>
    <w:basedOn w:val="Normal"/>
    <w:link w:val="FooterChar"/>
    <w:unhideWhenUsed/>
    <w:rsid w:val="00D01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8F3"/>
  </w:style>
  <w:style w:type="character" w:styleId="Hyperlink">
    <w:name w:val="Hyperlink"/>
    <w:basedOn w:val="DefaultParagraphFont"/>
    <w:rsid w:val="00D018F3"/>
    <w:rPr>
      <w:color w:val="0000FF"/>
      <w:u w:val="single"/>
    </w:rPr>
  </w:style>
  <w:style w:type="table" w:styleId="TableGrid">
    <w:name w:val="Table Grid"/>
    <w:basedOn w:val="TableNormal"/>
    <w:uiPriority w:val="59"/>
    <w:rsid w:val="00D0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A38"/>
    <w:pPr>
      <w:ind w:left="720"/>
      <w:contextualSpacing/>
    </w:pPr>
  </w:style>
  <w:style w:type="paragraph" w:styleId="BalloonText">
    <w:name w:val="Balloon Text"/>
    <w:basedOn w:val="Normal"/>
    <w:link w:val="BalloonTextChar"/>
    <w:uiPriority w:val="99"/>
    <w:semiHidden/>
    <w:unhideWhenUsed/>
    <w:rsid w:val="00795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7E8"/>
    <w:rPr>
      <w:rFonts w:ascii="Segoe UI" w:hAnsi="Segoe UI" w:cs="Segoe UI"/>
      <w:sz w:val="18"/>
      <w:szCs w:val="18"/>
    </w:rPr>
  </w:style>
  <w:style w:type="table" w:customStyle="1" w:styleId="LightShading-Accent11">
    <w:name w:val="Light Shading - Accent 11"/>
    <w:basedOn w:val="TableNormal"/>
    <w:uiPriority w:val="60"/>
    <w:rsid w:val="006958F3"/>
    <w:pPr>
      <w:spacing w:after="0" w:line="240" w:lineRule="auto"/>
    </w:pPr>
    <w:rPr>
      <w:rFonts w:ascii="Verdana" w:hAnsi="Verdana"/>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serv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Meisuria</dc:creator>
  <cp:keywords/>
  <dc:description/>
  <cp:lastModifiedBy>Anju Meisuria</cp:lastModifiedBy>
  <cp:revision>4</cp:revision>
  <cp:lastPrinted>2023-11-13T13:54:00Z</cp:lastPrinted>
  <dcterms:created xsi:type="dcterms:W3CDTF">2023-11-13T13:55:00Z</dcterms:created>
  <dcterms:modified xsi:type="dcterms:W3CDTF">2025-01-08T14:47:00Z</dcterms:modified>
</cp:coreProperties>
</file>