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ghtShading-Accent11"/>
        <w:tblpPr w:leftFromText="180" w:rightFromText="180" w:vertAnchor="page" w:horzAnchor="margin" w:tblpY="1846"/>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871"/>
        <w:gridCol w:w="567"/>
        <w:gridCol w:w="1814"/>
        <w:gridCol w:w="1447"/>
        <w:gridCol w:w="1842"/>
        <w:gridCol w:w="1985"/>
        <w:gridCol w:w="992"/>
        <w:gridCol w:w="1276"/>
        <w:gridCol w:w="1417"/>
      </w:tblGrid>
      <w:tr w:rsidR="00A43BCF" w:rsidRPr="00BF2501" w14:paraId="50A25329" w14:textId="77777777" w:rsidTr="00B379FF">
        <w:trPr>
          <w:gridAfter w:val="5"/>
          <w:cnfStyle w:val="000000100000" w:firstRow="0" w:lastRow="0" w:firstColumn="0" w:lastColumn="0" w:oddVBand="0" w:evenVBand="0" w:oddHBand="1" w:evenHBand="0" w:firstRowFirstColumn="0" w:firstRowLastColumn="0" w:lastRowFirstColumn="0" w:lastRowLastColumn="0"/>
          <w:wAfter w:w="7512" w:type="dxa"/>
          <w:trHeight w:val="375"/>
        </w:trPr>
        <w:tc>
          <w:tcPr>
            <w:cnfStyle w:val="000010000000" w:firstRow="0" w:lastRow="0" w:firstColumn="0" w:lastColumn="0" w:oddVBand="1" w:evenVBand="0" w:oddHBand="0" w:evenHBand="0" w:firstRowFirstColumn="0" w:firstRowLastColumn="0" w:lastRowFirstColumn="0" w:lastRowLastColumn="0"/>
            <w:tcW w:w="2093" w:type="dxa"/>
            <w:tcBorders>
              <w:left w:val="none" w:sz="0" w:space="0" w:color="auto"/>
              <w:bottom w:val="none" w:sz="0" w:space="0" w:color="auto"/>
              <w:right w:val="none" w:sz="0" w:space="0" w:color="auto"/>
            </w:tcBorders>
            <w:shd w:val="clear" w:color="auto" w:fill="auto"/>
          </w:tcPr>
          <w:p w14:paraId="28B9F7D2" w14:textId="578F79E3" w:rsidR="00A43BCF" w:rsidRPr="00BF2501" w:rsidRDefault="00904A92" w:rsidP="00A43BCF">
            <w:pPr>
              <w:rPr>
                <w:rFonts w:ascii="Arial Narrow" w:hAnsi="Arial Narrow"/>
                <w:color w:val="auto"/>
                <w:sz w:val="24"/>
                <w:szCs w:val="24"/>
              </w:rPr>
            </w:pPr>
            <w:r>
              <w:rPr>
                <w:rFonts w:ascii="Arial Narrow" w:hAnsi="Arial Narrow"/>
                <w:noProof/>
                <w:sz w:val="24"/>
                <w:szCs w:val="24"/>
                <w:lang w:eastAsia="en-GB"/>
              </w:rPr>
              <mc:AlternateContent>
                <mc:Choice Requires="wps">
                  <w:drawing>
                    <wp:anchor distT="0" distB="0" distL="114300" distR="114300" simplePos="0" relativeHeight="251663360" behindDoc="0" locked="0" layoutInCell="1" allowOverlap="1" wp14:anchorId="138F43CC" wp14:editId="1ABAD3A9">
                      <wp:simplePos x="0" y="0"/>
                      <wp:positionH relativeFrom="column">
                        <wp:posOffset>-140970</wp:posOffset>
                      </wp:positionH>
                      <wp:positionV relativeFrom="paragraph">
                        <wp:posOffset>-377190</wp:posOffset>
                      </wp:positionV>
                      <wp:extent cx="3542030" cy="486410"/>
                      <wp:effectExtent l="1905"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2030" cy="486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7E89" w14:textId="77777777" w:rsidR="00904A92" w:rsidRPr="005672EC" w:rsidRDefault="00904A92">
                                  <w:pPr>
                                    <w:rPr>
                                      <w:rFonts w:ascii="Arial Narrow" w:hAnsi="Arial Narrow"/>
                                      <w:b/>
                                      <w:sz w:val="32"/>
                                      <w:szCs w:val="32"/>
                                    </w:rPr>
                                  </w:pPr>
                                  <w:r w:rsidRPr="005672EC">
                                    <w:rPr>
                                      <w:rFonts w:ascii="Arial Narrow" w:hAnsi="Arial Narrow"/>
                                      <w:b/>
                                      <w:sz w:val="32"/>
                                      <w:szCs w:val="32"/>
                                    </w:rPr>
                                    <w:t xml:space="preserve">Risk Assessment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138F43CC" id="_x0000_t202" coordsize="21600,21600" o:spt="202" path="m,l,21600r21600,l21600,xe">
                      <v:stroke joinstyle="miter"/>
                      <v:path gradientshapeok="t" o:connecttype="rect"/>
                    </v:shapetype>
                    <v:shape id="Text Box 2" o:spid="_x0000_s1026" type="#_x0000_t202" style="position:absolute;margin-left:-11.1pt;margin-top:-29.7pt;width:278.9pt;height:38.3pt;z-index:25166336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" filled="f" stroked="f">
                      <v:textbox style="mso-fit-shape-to-text:t">
                        <w:txbxContent>
                          <w:p w14:paraId="589A7E89" w14:textId="77777777" w:rsidR="00904A92" w:rsidRPr="005672EC" w:rsidRDefault="00904A92">
                            <w:pPr>
                              <w:rPr>
                                <w:rFonts w:ascii="Arial Narrow" w:hAnsi="Arial Narrow"/>
                                <w:b/>
                                <w:sz w:val="32"/>
                                <w:szCs w:val="32"/>
                              </w:rPr>
                            </w:pPr>
                            <w:r w:rsidRPr="005672EC">
                              <w:rPr>
                                <w:rFonts w:ascii="Arial Narrow" w:hAnsi="Arial Narrow"/>
                                <w:b/>
                                <w:sz w:val="32"/>
                                <w:szCs w:val="32"/>
                              </w:rPr>
                              <w:t xml:space="preserve">Risk Assessment </w:t>
                            </w:r>
                          </w:p>
                        </w:txbxContent>
                      </v:textbox>
                    </v:shape>
                  </w:pict>
                </mc:Fallback>
              </mc:AlternateContent>
            </w:r>
            <w:r w:rsidR="00A43BCF" w:rsidRPr="00BF2501">
              <w:rPr>
                <w:rFonts w:ascii="Arial Narrow" w:hAnsi="Arial Narrow"/>
                <w:color w:val="auto"/>
                <w:sz w:val="24"/>
                <w:szCs w:val="24"/>
              </w:rPr>
              <w:t>Task Being Assessed:</w:t>
            </w:r>
          </w:p>
        </w:tc>
        <w:tc>
          <w:tcPr>
            <w:tcW w:w="1871" w:type="dxa"/>
            <w:tcBorders>
              <w:left w:val="none" w:sz="0" w:space="0" w:color="auto"/>
              <w:right w:val="none" w:sz="0" w:space="0" w:color="auto"/>
            </w:tcBorders>
            <w:shd w:val="clear" w:color="auto" w:fill="auto"/>
          </w:tcPr>
          <w:p w14:paraId="0165081D" w14:textId="2E260B0E" w:rsidR="00A43BCF" w:rsidRPr="00BF2501" w:rsidRDefault="0005338B" w:rsidP="002B64F6">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Breakdown</w:t>
            </w:r>
            <w:r w:rsidR="008C127F">
              <w:rPr>
                <w:rFonts w:ascii="Arial Narrow" w:hAnsi="Arial Narrow"/>
                <w:color w:val="auto"/>
                <w:sz w:val="24"/>
                <w:szCs w:val="24"/>
              </w:rPr>
              <w:t>s</w:t>
            </w:r>
          </w:p>
        </w:tc>
        <w:tc>
          <w:tcPr>
            <w:cnfStyle w:val="000010000000" w:firstRow="0" w:lastRow="0" w:firstColumn="0" w:lastColumn="0" w:oddVBand="1" w:evenVBand="0" w:oddHBand="0" w:evenHBand="0" w:firstRowFirstColumn="0" w:firstRowLastColumn="0" w:lastRowFirstColumn="0" w:lastRowLastColumn="0"/>
            <w:tcW w:w="2381" w:type="dxa"/>
            <w:gridSpan w:val="2"/>
            <w:tcBorders>
              <w:left w:val="none" w:sz="0" w:space="0" w:color="auto"/>
              <w:bottom w:val="none" w:sz="0" w:space="0" w:color="auto"/>
              <w:right w:val="none" w:sz="0" w:space="0" w:color="auto"/>
            </w:tcBorders>
            <w:shd w:val="clear" w:color="auto" w:fill="auto"/>
          </w:tcPr>
          <w:p w14:paraId="1BF4E554" w14:textId="77777777" w:rsidR="00A43BCF" w:rsidRPr="00BF2501" w:rsidRDefault="00A43BCF" w:rsidP="00A43BCF">
            <w:pPr>
              <w:rPr>
                <w:rFonts w:ascii="Arial Narrow" w:hAnsi="Arial Narrow"/>
                <w:color w:val="auto"/>
                <w:sz w:val="24"/>
                <w:szCs w:val="24"/>
              </w:rPr>
            </w:pPr>
            <w:r w:rsidRPr="00BF2501">
              <w:rPr>
                <w:rFonts w:ascii="Arial Narrow" w:hAnsi="Arial Narrow"/>
                <w:color w:val="auto"/>
                <w:sz w:val="24"/>
                <w:szCs w:val="24"/>
              </w:rPr>
              <w:t>Assessment Number:</w:t>
            </w:r>
          </w:p>
        </w:tc>
        <w:tc>
          <w:tcPr>
            <w:tcW w:w="1447" w:type="dxa"/>
            <w:tcBorders>
              <w:left w:val="none" w:sz="0" w:space="0" w:color="auto"/>
              <w:right w:val="none" w:sz="0" w:space="0" w:color="auto"/>
            </w:tcBorders>
            <w:shd w:val="clear" w:color="auto" w:fill="auto"/>
          </w:tcPr>
          <w:p w14:paraId="1D0E821D" w14:textId="3E803B56" w:rsidR="00A43BCF" w:rsidRPr="00BF2501" w:rsidRDefault="00BF2501" w:rsidP="0043079D">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noProof/>
                <w:sz w:val="24"/>
                <w:szCs w:val="24"/>
                <w:lang w:eastAsia="en-GB"/>
              </w:rPr>
              <w:drawing>
                <wp:anchor distT="0" distB="0" distL="114300" distR="114300" simplePos="0" relativeHeight="251659264" behindDoc="1" locked="0" layoutInCell="1" allowOverlap="1" wp14:anchorId="7E94E3B4" wp14:editId="30F07397">
                  <wp:simplePos x="0" y="0"/>
                  <wp:positionH relativeFrom="column">
                    <wp:posOffset>2762250</wp:posOffset>
                  </wp:positionH>
                  <wp:positionV relativeFrom="paragraph">
                    <wp:posOffset>-644525</wp:posOffset>
                  </wp:positionV>
                  <wp:extent cx="2162175" cy="819150"/>
                  <wp:effectExtent l="19050" t="0" r="9525" b="0"/>
                  <wp:wrapNone/>
                  <wp:docPr id="1" name="Picture 2" descr="tservices logo - Sign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ervices logo - Sign Solutions"/>
                          <pic:cNvPicPr>
                            <a:picLocks noChangeAspect="1" noChangeArrowheads="1"/>
                          </pic:cNvPicPr>
                        </pic:nvPicPr>
                        <pic:blipFill>
                          <a:blip r:embed="rId8" cstate="print"/>
                          <a:srcRect/>
                          <a:stretch>
                            <a:fillRect/>
                          </a:stretch>
                        </pic:blipFill>
                        <pic:spPr bwMode="auto">
                          <a:xfrm>
                            <a:off x="0" y="0"/>
                            <a:ext cx="2162175" cy="819150"/>
                          </a:xfrm>
                          <a:prstGeom prst="rect">
                            <a:avLst/>
                          </a:prstGeom>
                          <a:noFill/>
                          <a:ln w="9525">
                            <a:noFill/>
                            <a:miter lim="800000"/>
                            <a:headEnd/>
                            <a:tailEnd/>
                          </a:ln>
                        </pic:spPr>
                      </pic:pic>
                    </a:graphicData>
                  </a:graphic>
                </wp:anchor>
              </w:drawing>
            </w:r>
            <w:r w:rsidR="008C127F">
              <w:rPr>
                <w:rFonts w:ascii="Arial Narrow" w:hAnsi="Arial Narrow"/>
                <w:color w:val="auto"/>
                <w:sz w:val="24"/>
                <w:szCs w:val="24"/>
              </w:rPr>
              <w:t>030325</w:t>
            </w:r>
          </w:p>
        </w:tc>
      </w:tr>
      <w:tr w:rsidR="00A43BCF" w:rsidRPr="00BF2501" w14:paraId="687FAFC2" w14:textId="77777777" w:rsidTr="00B379FF">
        <w:trPr>
          <w:gridAfter w:val="5"/>
          <w:wAfter w:w="7512" w:type="dxa"/>
          <w:trHeight w:val="375"/>
        </w:trPr>
        <w:tc>
          <w:tcPr>
            <w:cnfStyle w:val="000010000000" w:firstRow="0" w:lastRow="0" w:firstColumn="0" w:lastColumn="0" w:oddVBand="1" w:evenVBand="0" w:oddHBand="0" w:evenHBand="0" w:firstRowFirstColumn="0" w:firstRowLastColumn="0" w:lastRowFirstColumn="0" w:lastRowLastColumn="0"/>
            <w:tcW w:w="2093" w:type="dxa"/>
            <w:tcBorders>
              <w:left w:val="none" w:sz="0" w:space="0" w:color="auto"/>
              <w:bottom w:val="single" w:sz="4" w:space="0" w:color="auto"/>
              <w:right w:val="none" w:sz="0" w:space="0" w:color="auto"/>
            </w:tcBorders>
            <w:shd w:val="clear" w:color="auto" w:fill="auto"/>
          </w:tcPr>
          <w:p w14:paraId="7E5D2C10" w14:textId="77777777" w:rsidR="00A43BCF" w:rsidRPr="00BF2501" w:rsidRDefault="00A43BCF" w:rsidP="00A43BCF">
            <w:pPr>
              <w:rPr>
                <w:rFonts w:ascii="Arial Narrow" w:hAnsi="Arial Narrow"/>
                <w:color w:val="auto"/>
                <w:sz w:val="24"/>
                <w:szCs w:val="24"/>
              </w:rPr>
            </w:pPr>
            <w:r w:rsidRPr="00BF2501">
              <w:rPr>
                <w:rFonts w:ascii="Arial Narrow" w:hAnsi="Arial Narrow"/>
                <w:color w:val="auto"/>
                <w:sz w:val="24"/>
                <w:szCs w:val="24"/>
              </w:rPr>
              <w:t>Created By:</w:t>
            </w:r>
          </w:p>
        </w:tc>
        <w:tc>
          <w:tcPr>
            <w:tcW w:w="1871" w:type="dxa"/>
            <w:tcBorders>
              <w:bottom w:val="single" w:sz="4" w:space="0" w:color="auto"/>
            </w:tcBorders>
            <w:shd w:val="clear" w:color="auto" w:fill="auto"/>
          </w:tcPr>
          <w:p w14:paraId="57705401" w14:textId="77777777" w:rsidR="00A43BCF" w:rsidRPr="00BF2501" w:rsidRDefault="00E52A3A" w:rsidP="00A43BCF">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Maurice Twiddy</w:t>
            </w:r>
          </w:p>
        </w:tc>
        <w:tc>
          <w:tcPr>
            <w:cnfStyle w:val="000010000000" w:firstRow="0" w:lastRow="0" w:firstColumn="0" w:lastColumn="0" w:oddVBand="1" w:evenVBand="0" w:oddHBand="0" w:evenHBand="0" w:firstRowFirstColumn="0" w:firstRowLastColumn="0" w:lastRowFirstColumn="0" w:lastRowLastColumn="0"/>
            <w:tcW w:w="2381" w:type="dxa"/>
            <w:gridSpan w:val="2"/>
            <w:tcBorders>
              <w:left w:val="none" w:sz="0" w:space="0" w:color="auto"/>
              <w:bottom w:val="single" w:sz="4" w:space="0" w:color="auto"/>
              <w:right w:val="none" w:sz="0" w:space="0" w:color="auto"/>
            </w:tcBorders>
            <w:shd w:val="clear" w:color="auto" w:fill="auto"/>
          </w:tcPr>
          <w:p w14:paraId="0B537D50" w14:textId="77777777" w:rsidR="00A43BCF" w:rsidRPr="00BF2501" w:rsidRDefault="00A43BCF" w:rsidP="00A43BCF">
            <w:pPr>
              <w:rPr>
                <w:rFonts w:ascii="Arial Narrow" w:hAnsi="Arial Narrow"/>
                <w:color w:val="auto"/>
                <w:sz w:val="24"/>
                <w:szCs w:val="24"/>
              </w:rPr>
            </w:pPr>
            <w:r w:rsidRPr="00BF2501">
              <w:rPr>
                <w:rFonts w:ascii="Arial Narrow" w:hAnsi="Arial Narrow"/>
                <w:color w:val="auto"/>
                <w:sz w:val="24"/>
                <w:szCs w:val="24"/>
              </w:rPr>
              <w:t>Review Date:</w:t>
            </w:r>
          </w:p>
        </w:tc>
        <w:tc>
          <w:tcPr>
            <w:tcW w:w="1447" w:type="dxa"/>
            <w:tcBorders>
              <w:bottom w:val="single" w:sz="4" w:space="0" w:color="auto"/>
            </w:tcBorders>
            <w:shd w:val="clear" w:color="auto" w:fill="auto"/>
          </w:tcPr>
          <w:p w14:paraId="1CFB1C77" w14:textId="0CB7A56E" w:rsidR="00A43BCF" w:rsidRPr="00BF2501" w:rsidRDefault="008C127F" w:rsidP="00A43BCF">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2026</w:t>
            </w:r>
          </w:p>
        </w:tc>
      </w:tr>
      <w:tr w:rsidR="00A43BCF" w:rsidRPr="00BF2501" w14:paraId="01F3ECC0" w14:textId="77777777" w:rsidTr="00B379FF">
        <w:trPr>
          <w:gridAfter w:val="5"/>
          <w:cnfStyle w:val="000000100000" w:firstRow="0" w:lastRow="0" w:firstColumn="0" w:lastColumn="0" w:oddVBand="0" w:evenVBand="0" w:oddHBand="1" w:evenHBand="0" w:firstRowFirstColumn="0" w:firstRowLastColumn="0" w:lastRowFirstColumn="0" w:lastRowLastColumn="0"/>
          <w:wAfter w:w="7512" w:type="dxa"/>
          <w:trHeight w:val="375"/>
        </w:trPr>
        <w:tc>
          <w:tcPr>
            <w:cnfStyle w:val="000010000000" w:firstRow="0" w:lastRow="0" w:firstColumn="0" w:lastColumn="0" w:oddVBand="1" w:evenVBand="0" w:oddHBand="0" w:evenHBand="0" w:firstRowFirstColumn="0" w:firstRowLastColumn="0" w:lastRowFirstColumn="0" w:lastRowLastColumn="0"/>
            <w:tcW w:w="2093" w:type="dxa"/>
            <w:tcBorders>
              <w:top w:val="single" w:sz="4" w:space="0" w:color="auto"/>
              <w:left w:val="none" w:sz="0" w:space="0" w:color="auto"/>
              <w:bottom w:val="single" w:sz="4" w:space="0" w:color="auto"/>
              <w:right w:val="none" w:sz="0" w:space="0" w:color="auto"/>
            </w:tcBorders>
            <w:shd w:val="clear" w:color="auto" w:fill="auto"/>
          </w:tcPr>
          <w:p w14:paraId="05869DF7" w14:textId="77777777" w:rsidR="00A43BCF" w:rsidRPr="00BF2501" w:rsidRDefault="00A43BCF" w:rsidP="00A43BCF">
            <w:pPr>
              <w:rPr>
                <w:rFonts w:ascii="Arial Narrow" w:hAnsi="Arial Narrow"/>
                <w:color w:val="auto"/>
                <w:sz w:val="24"/>
                <w:szCs w:val="24"/>
              </w:rPr>
            </w:pPr>
            <w:r w:rsidRPr="00BF2501">
              <w:rPr>
                <w:rFonts w:ascii="Arial Narrow" w:hAnsi="Arial Narrow"/>
                <w:color w:val="auto"/>
                <w:sz w:val="24"/>
                <w:szCs w:val="24"/>
              </w:rPr>
              <w:t>Created On:</w:t>
            </w:r>
          </w:p>
        </w:tc>
        <w:tc>
          <w:tcPr>
            <w:tcW w:w="1871" w:type="dxa"/>
            <w:tcBorders>
              <w:top w:val="single" w:sz="4" w:space="0" w:color="auto"/>
              <w:left w:val="none" w:sz="0" w:space="0" w:color="auto"/>
              <w:bottom w:val="single" w:sz="4" w:space="0" w:color="auto"/>
              <w:right w:val="none" w:sz="0" w:space="0" w:color="auto"/>
            </w:tcBorders>
            <w:shd w:val="clear" w:color="auto" w:fill="auto"/>
          </w:tcPr>
          <w:p w14:paraId="1866C335" w14:textId="568F3AD4" w:rsidR="005672EC" w:rsidRPr="00BF2501" w:rsidRDefault="008C127F" w:rsidP="0043079D">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03/03/2025</w:t>
            </w:r>
          </w:p>
        </w:tc>
        <w:tc>
          <w:tcPr>
            <w:cnfStyle w:val="000010000000" w:firstRow="0" w:lastRow="0" w:firstColumn="0" w:lastColumn="0" w:oddVBand="1" w:evenVBand="0" w:oddHBand="0" w:evenHBand="0" w:firstRowFirstColumn="0" w:firstRowLastColumn="0" w:lastRowFirstColumn="0" w:lastRowLastColumn="0"/>
            <w:tcW w:w="2381" w:type="dxa"/>
            <w:gridSpan w:val="2"/>
            <w:tcBorders>
              <w:top w:val="single" w:sz="4" w:space="0" w:color="auto"/>
              <w:left w:val="none" w:sz="0" w:space="0" w:color="auto"/>
              <w:bottom w:val="single" w:sz="4" w:space="0" w:color="auto"/>
              <w:right w:val="none" w:sz="0" w:space="0" w:color="auto"/>
            </w:tcBorders>
            <w:shd w:val="clear" w:color="auto" w:fill="auto"/>
          </w:tcPr>
          <w:p w14:paraId="395B7DC1" w14:textId="77777777" w:rsidR="00A43BCF" w:rsidRPr="00BF2501" w:rsidRDefault="00A43BCF" w:rsidP="00A43BCF">
            <w:pPr>
              <w:rPr>
                <w:rFonts w:ascii="Arial Narrow" w:hAnsi="Arial Narrow"/>
                <w:color w:val="auto"/>
                <w:sz w:val="24"/>
                <w:szCs w:val="24"/>
              </w:rPr>
            </w:pPr>
          </w:p>
        </w:tc>
        <w:tc>
          <w:tcPr>
            <w:tcW w:w="1447" w:type="dxa"/>
            <w:tcBorders>
              <w:top w:val="single" w:sz="4" w:space="0" w:color="auto"/>
              <w:left w:val="none" w:sz="0" w:space="0" w:color="auto"/>
              <w:bottom w:val="single" w:sz="4" w:space="0" w:color="auto"/>
              <w:right w:val="none" w:sz="0" w:space="0" w:color="auto"/>
            </w:tcBorders>
            <w:shd w:val="clear" w:color="auto" w:fill="auto"/>
          </w:tcPr>
          <w:p w14:paraId="05F4231E" w14:textId="77777777" w:rsidR="00A43BCF" w:rsidRPr="00BF2501" w:rsidRDefault="00A43BCF" w:rsidP="00A43BCF">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r>
      <w:tr w:rsidR="00904A92" w:rsidRPr="00904A92" w14:paraId="79F5D57F" w14:textId="77777777" w:rsidTr="00B379FF">
        <w:trPr>
          <w:gridAfter w:val="5"/>
          <w:wAfter w:w="7512" w:type="dxa"/>
          <w:trHeight w:val="70"/>
        </w:trPr>
        <w:tc>
          <w:tcPr>
            <w:cnfStyle w:val="000010000000" w:firstRow="0" w:lastRow="0" w:firstColumn="0" w:lastColumn="0" w:oddVBand="1" w:evenVBand="0" w:oddHBand="0" w:evenHBand="0" w:firstRowFirstColumn="0" w:firstRowLastColumn="0" w:lastRowFirstColumn="0" w:lastRowLastColumn="0"/>
            <w:tcW w:w="2093" w:type="dxa"/>
            <w:tcBorders>
              <w:top w:val="single" w:sz="4" w:space="0" w:color="auto"/>
            </w:tcBorders>
            <w:shd w:val="clear" w:color="auto" w:fill="auto"/>
          </w:tcPr>
          <w:p w14:paraId="7B71CF5D" w14:textId="77777777" w:rsidR="00904A92" w:rsidRPr="00904A92" w:rsidRDefault="00904A92" w:rsidP="00A43BCF">
            <w:pPr>
              <w:rPr>
                <w:rFonts w:ascii="Arial Narrow" w:hAnsi="Arial Narrow"/>
                <w:sz w:val="2"/>
                <w:szCs w:val="2"/>
              </w:rPr>
            </w:pPr>
          </w:p>
        </w:tc>
        <w:tc>
          <w:tcPr>
            <w:tcW w:w="1871" w:type="dxa"/>
            <w:tcBorders>
              <w:top w:val="single" w:sz="4" w:space="0" w:color="auto"/>
              <w:left w:val="nil"/>
              <w:bottom w:val="nil"/>
              <w:right w:val="nil"/>
            </w:tcBorders>
            <w:shd w:val="clear" w:color="auto" w:fill="auto"/>
          </w:tcPr>
          <w:p w14:paraId="582D149A" w14:textId="77777777" w:rsidR="00904A92" w:rsidRPr="00904A92" w:rsidRDefault="00904A92" w:rsidP="0043079D">
            <w:pPr>
              <w:cnfStyle w:val="000000000000" w:firstRow="0" w:lastRow="0" w:firstColumn="0" w:lastColumn="0" w:oddVBand="0" w:evenVBand="0" w:oddHBand="0" w:evenHBand="0" w:firstRowFirstColumn="0" w:firstRowLastColumn="0" w:lastRowFirstColumn="0" w:lastRowLastColumn="0"/>
              <w:rPr>
                <w:rFonts w:ascii="Arial Narrow" w:hAnsi="Arial Narrow"/>
                <w:sz w:val="2"/>
                <w:szCs w:val="2"/>
              </w:rPr>
            </w:pPr>
          </w:p>
        </w:tc>
        <w:tc>
          <w:tcPr>
            <w:cnfStyle w:val="000010000000" w:firstRow="0" w:lastRow="0" w:firstColumn="0" w:lastColumn="0" w:oddVBand="1" w:evenVBand="0" w:oddHBand="0" w:evenHBand="0" w:firstRowFirstColumn="0" w:firstRowLastColumn="0" w:lastRowFirstColumn="0" w:lastRowLastColumn="0"/>
            <w:tcW w:w="2381" w:type="dxa"/>
            <w:gridSpan w:val="2"/>
            <w:tcBorders>
              <w:top w:val="single" w:sz="4" w:space="0" w:color="auto"/>
            </w:tcBorders>
            <w:shd w:val="clear" w:color="auto" w:fill="auto"/>
          </w:tcPr>
          <w:p w14:paraId="547C2E7D" w14:textId="77777777" w:rsidR="00904A92" w:rsidRPr="00904A92" w:rsidRDefault="00904A92" w:rsidP="00A43BCF">
            <w:pPr>
              <w:rPr>
                <w:rFonts w:ascii="Arial Narrow" w:hAnsi="Arial Narrow"/>
                <w:sz w:val="2"/>
                <w:szCs w:val="2"/>
              </w:rPr>
            </w:pPr>
          </w:p>
        </w:tc>
        <w:tc>
          <w:tcPr>
            <w:tcW w:w="1447" w:type="dxa"/>
            <w:tcBorders>
              <w:top w:val="single" w:sz="4" w:space="0" w:color="auto"/>
              <w:left w:val="nil"/>
              <w:bottom w:val="nil"/>
              <w:right w:val="nil"/>
            </w:tcBorders>
            <w:shd w:val="clear" w:color="auto" w:fill="auto"/>
          </w:tcPr>
          <w:p w14:paraId="3B104362" w14:textId="77777777" w:rsidR="00904A92" w:rsidRPr="00904A92" w:rsidRDefault="00904A92" w:rsidP="00A43BCF">
            <w:pPr>
              <w:cnfStyle w:val="000000000000" w:firstRow="0" w:lastRow="0" w:firstColumn="0" w:lastColumn="0" w:oddVBand="0" w:evenVBand="0" w:oddHBand="0" w:evenHBand="0" w:firstRowFirstColumn="0" w:firstRowLastColumn="0" w:lastRowFirstColumn="0" w:lastRowLastColumn="0"/>
              <w:rPr>
                <w:rFonts w:ascii="Arial Narrow" w:hAnsi="Arial Narrow"/>
                <w:sz w:val="2"/>
                <w:szCs w:val="2"/>
              </w:rPr>
            </w:pPr>
          </w:p>
        </w:tc>
      </w:tr>
      <w:tr w:rsidR="00904A92" w:rsidRPr="00BF2501" w14:paraId="2A89E51B" w14:textId="77777777" w:rsidTr="00B379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3"/>
            <w:tcBorders>
              <w:left w:val="single" w:sz="4" w:space="0" w:color="auto"/>
              <w:bottom w:val="single" w:sz="4" w:space="0" w:color="auto"/>
              <w:right w:val="single" w:sz="4" w:space="0" w:color="auto"/>
            </w:tcBorders>
            <w:shd w:val="clear" w:color="auto" w:fill="auto"/>
          </w:tcPr>
          <w:p w14:paraId="14967025" w14:textId="27B49955" w:rsidR="00904A92" w:rsidRPr="00904A92" w:rsidRDefault="00904A92" w:rsidP="00BF2501">
            <w:pPr>
              <w:rPr>
                <w:rFonts w:ascii="Arial Narrow" w:hAnsi="Arial Narrow"/>
                <w:bCs w:val="0"/>
                <w:color w:val="FF0000"/>
                <w:sz w:val="24"/>
                <w:szCs w:val="24"/>
              </w:rPr>
            </w:pPr>
            <w:r w:rsidRPr="00904A92">
              <w:rPr>
                <w:rFonts w:ascii="Arial Narrow" w:hAnsi="Arial Narrow"/>
                <w:bCs w:val="0"/>
                <w:color w:val="FF0000"/>
                <w:sz w:val="24"/>
                <w:szCs w:val="24"/>
              </w:rPr>
              <w:t>LOW: Minor impact/damage quickly repaired</w:t>
            </w:r>
          </w:p>
        </w:tc>
        <w:tc>
          <w:tcPr>
            <w:tcW w:w="5103" w:type="dxa"/>
            <w:gridSpan w:val="3"/>
            <w:tcBorders>
              <w:left w:val="single" w:sz="4" w:space="0" w:color="auto"/>
              <w:bottom w:val="single" w:sz="4" w:space="0" w:color="auto"/>
              <w:right w:val="single" w:sz="4" w:space="0" w:color="auto"/>
            </w:tcBorders>
            <w:shd w:val="clear" w:color="auto" w:fill="auto"/>
          </w:tcPr>
          <w:p w14:paraId="6A58F1B0" w14:textId="7777975C" w:rsidR="00904A92" w:rsidRPr="00904A92" w:rsidRDefault="00904A92" w:rsidP="00BF2501">
            <w:pPr>
              <w:cnfStyle w:val="000000100000" w:firstRow="0" w:lastRow="0" w:firstColumn="0" w:lastColumn="0" w:oddVBand="0" w:evenVBand="0" w:oddHBand="1" w:evenHBand="0" w:firstRowFirstColumn="0" w:firstRowLastColumn="0" w:lastRowFirstColumn="0" w:lastRowLastColumn="0"/>
              <w:rPr>
                <w:rFonts w:ascii="Arial Narrow" w:hAnsi="Arial Narrow"/>
                <w:b/>
                <w:bCs/>
                <w:color w:val="FF0000"/>
                <w:sz w:val="24"/>
                <w:szCs w:val="24"/>
              </w:rPr>
            </w:pPr>
            <w:r w:rsidRPr="00904A92">
              <w:rPr>
                <w:rFonts w:ascii="Arial Narrow" w:hAnsi="Arial Narrow"/>
                <w:b/>
                <w:bCs/>
                <w:color w:val="FF0000"/>
                <w:sz w:val="24"/>
                <w:szCs w:val="24"/>
              </w:rPr>
              <w:t>MEDIUM: Moderate impact/partial loss of operations</w:t>
            </w:r>
          </w:p>
        </w:tc>
        <w:tc>
          <w:tcPr>
            <w:tcW w:w="5670" w:type="dxa"/>
            <w:gridSpan w:val="4"/>
            <w:tcBorders>
              <w:left w:val="single" w:sz="4" w:space="0" w:color="auto"/>
              <w:bottom w:val="single" w:sz="4" w:space="0" w:color="auto"/>
              <w:right w:val="single" w:sz="4" w:space="0" w:color="auto"/>
            </w:tcBorders>
            <w:shd w:val="clear" w:color="auto" w:fill="auto"/>
          </w:tcPr>
          <w:p w14:paraId="6688D616" w14:textId="3064D415" w:rsidR="00904A92" w:rsidRPr="00904A92" w:rsidRDefault="00904A92" w:rsidP="00BF2501">
            <w:pPr>
              <w:cnfStyle w:val="000000100000" w:firstRow="0" w:lastRow="0" w:firstColumn="0" w:lastColumn="0" w:oddVBand="0" w:evenVBand="0" w:oddHBand="1" w:evenHBand="0" w:firstRowFirstColumn="0" w:firstRowLastColumn="0" w:lastRowFirstColumn="0" w:lastRowLastColumn="0"/>
              <w:rPr>
                <w:rFonts w:ascii="Arial Narrow" w:hAnsi="Arial Narrow"/>
                <w:b/>
                <w:color w:val="FF0000"/>
                <w:sz w:val="24"/>
                <w:szCs w:val="24"/>
              </w:rPr>
            </w:pPr>
            <w:r w:rsidRPr="00904A92">
              <w:rPr>
                <w:rFonts w:ascii="Arial Narrow" w:hAnsi="Arial Narrow"/>
                <w:b/>
                <w:color w:val="FF0000"/>
                <w:sz w:val="24"/>
                <w:szCs w:val="24"/>
              </w:rPr>
              <w:t>HIGH: Disaster/very serious consequences</w:t>
            </w:r>
          </w:p>
        </w:tc>
      </w:tr>
      <w:tr w:rsidR="00904A92" w:rsidRPr="00BF2501" w14:paraId="2B87AF31" w14:textId="77777777" w:rsidTr="00B379FF">
        <w:tblPrEx>
          <w:tblLook w:val="04A0" w:firstRow="1" w:lastRow="0" w:firstColumn="1" w:lastColumn="0" w:noHBand="0" w:noVBand="1"/>
        </w:tblPrEx>
        <w:trPr>
          <w:trHeight w:val="7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nil"/>
              <w:bottom w:val="single" w:sz="4" w:space="0" w:color="auto"/>
              <w:right w:val="nil"/>
            </w:tcBorders>
            <w:shd w:val="clear" w:color="auto" w:fill="auto"/>
          </w:tcPr>
          <w:p w14:paraId="706CF292" w14:textId="77777777" w:rsidR="00904A92" w:rsidRPr="00904A92" w:rsidRDefault="00904A92" w:rsidP="00A43BCF">
            <w:pPr>
              <w:rPr>
                <w:rFonts w:ascii="Arial Narrow" w:hAnsi="Arial Narrow"/>
                <w:sz w:val="2"/>
                <w:szCs w:val="2"/>
              </w:rPr>
            </w:pPr>
          </w:p>
        </w:tc>
        <w:tc>
          <w:tcPr>
            <w:tcW w:w="1871" w:type="dxa"/>
            <w:tcBorders>
              <w:top w:val="single" w:sz="4" w:space="0" w:color="auto"/>
              <w:left w:val="nil"/>
              <w:bottom w:val="single" w:sz="4" w:space="0" w:color="auto"/>
              <w:right w:val="nil"/>
            </w:tcBorders>
            <w:shd w:val="clear" w:color="auto" w:fill="auto"/>
          </w:tcPr>
          <w:p w14:paraId="1EA2AC60" w14:textId="77777777" w:rsidR="00904A92" w:rsidRPr="00904A92" w:rsidRDefault="00904A92" w:rsidP="00A43BCF">
            <w:pPr>
              <w:cnfStyle w:val="000000000000" w:firstRow="0" w:lastRow="0" w:firstColumn="0" w:lastColumn="0" w:oddVBand="0" w:evenVBand="0" w:oddHBand="0" w:evenHBand="0" w:firstRowFirstColumn="0" w:firstRowLastColumn="0" w:lastRowFirstColumn="0" w:lastRowLastColumn="0"/>
              <w:rPr>
                <w:rFonts w:ascii="Arial Narrow" w:hAnsi="Arial Narrow"/>
                <w:b/>
                <w:sz w:val="2"/>
                <w:szCs w:val="2"/>
              </w:rPr>
            </w:pPr>
          </w:p>
        </w:tc>
        <w:tc>
          <w:tcPr>
            <w:tcW w:w="7655" w:type="dxa"/>
            <w:gridSpan w:val="5"/>
            <w:tcBorders>
              <w:top w:val="single" w:sz="4" w:space="0" w:color="auto"/>
              <w:left w:val="nil"/>
              <w:bottom w:val="single" w:sz="4" w:space="0" w:color="auto"/>
              <w:right w:val="nil"/>
            </w:tcBorders>
            <w:shd w:val="clear" w:color="auto" w:fill="auto"/>
          </w:tcPr>
          <w:p w14:paraId="61BB908D" w14:textId="77777777" w:rsidR="00904A92" w:rsidRPr="00904A92" w:rsidRDefault="00904A92" w:rsidP="00A43BCF">
            <w:pPr>
              <w:cnfStyle w:val="000000000000" w:firstRow="0" w:lastRow="0" w:firstColumn="0" w:lastColumn="0" w:oddVBand="0" w:evenVBand="0" w:oddHBand="0" w:evenHBand="0" w:firstRowFirstColumn="0" w:firstRowLastColumn="0" w:lastRowFirstColumn="0" w:lastRowLastColumn="0"/>
              <w:rPr>
                <w:rFonts w:ascii="Arial Narrow" w:hAnsi="Arial Narrow"/>
                <w:b/>
                <w:sz w:val="2"/>
                <w:szCs w:val="2"/>
              </w:rPr>
            </w:pPr>
          </w:p>
        </w:tc>
        <w:tc>
          <w:tcPr>
            <w:tcW w:w="992" w:type="dxa"/>
            <w:tcBorders>
              <w:top w:val="single" w:sz="4" w:space="0" w:color="auto"/>
              <w:left w:val="nil"/>
              <w:bottom w:val="single" w:sz="4" w:space="0" w:color="auto"/>
              <w:right w:val="nil"/>
            </w:tcBorders>
            <w:shd w:val="clear" w:color="auto" w:fill="auto"/>
          </w:tcPr>
          <w:p w14:paraId="73A55B78" w14:textId="77777777" w:rsidR="00904A92" w:rsidRPr="00904A92" w:rsidRDefault="00904A92" w:rsidP="00A43BCF">
            <w:pPr>
              <w:cnfStyle w:val="000000000000" w:firstRow="0" w:lastRow="0" w:firstColumn="0" w:lastColumn="0" w:oddVBand="0" w:evenVBand="0" w:oddHBand="0" w:evenHBand="0" w:firstRowFirstColumn="0" w:firstRowLastColumn="0" w:lastRowFirstColumn="0" w:lastRowLastColumn="0"/>
              <w:rPr>
                <w:rFonts w:ascii="Arial Narrow" w:hAnsi="Arial Narrow"/>
                <w:b/>
                <w:sz w:val="2"/>
                <w:szCs w:val="2"/>
              </w:rPr>
            </w:pPr>
          </w:p>
        </w:tc>
        <w:tc>
          <w:tcPr>
            <w:tcW w:w="1276" w:type="dxa"/>
            <w:tcBorders>
              <w:top w:val="single" w:sz="4" w:space="0" w:color="auto"/>
              <w:left w:val="nil"/>
              <w:bottom w:val="single" w:sz="4" w:space="0" w:color="auto"/>
              <w:right w:val="nil"/>
            </w:tcBorders>
            <w:shd w:val="clear" w:color="auto" w:fill="auto"/>
          </w:tcPr>
          <w:p w14:paraId="29B2FA2A" w14:textId="77777777" w:rsidR="00904A92" w:rsidRPr="00904A92" w:rsidRDefault="00904A92" w:rsidP="00A43BCF">
            <w:pPr>
              <w:cnfStyle w:val="000000000000" w:firstRow="0" w:lastRow="0" w:firstColumn="0" w:lastColumn="0" w:oddVBand="0" w:evenVBand="0" w:oddHBand="0" w:evenHBand="0" w:firstRowFirstColumn="0" w:firstRowLastColumn="0" w:lastRowFirstColumn="0" w:lastRowLastColumn="0"/>
              <w:rPr>
                <w:rFonts w:ascii="Arial Narrow" w:hAnsi="Arial Narrow"/>
                <w:b/>
                <w:sz w:val="2"/>
                <w:szCs w:val="2"/>
              </w:rPr>
            </w:pPr>
          </w:p>
        </w:tc>
        <w:tc>
          <w:tcPr>
            <w:tcW w:w="1417" w:type="dxa"/>
            <w:tcBorders>
              <w:top w:val="single" w:sz="4" w:space="0" w:color="auto"/>
              <w:left w:val="nil"/>
              <w:bottom w:val="single" w:sz="4" w:space="0" w:color="auto"/>
              <w:right w:val="nil"/>
            </w:tcBorders>
            <w:shd w:val="clear" w:color="auto" w:fill="auto"/>
          </w:tcPr>
          <w:p w14:paraId="5233E291" w14:textId="77777777" w:rsidR="00904A92" w:rsidRPr="00904A92" w:rsidRDefault="00904A92" w:rsidP="00BF2501">
            <w:pPr>
              <w:cnfStyle w:val="000000000000" w:firstRow="0" w:lastRow="0" w:firstColumn="0" w:lastColumn="0" w:oddVBand="0" w:evenVBand="0" w:oddHBand="0" w:evenHBand="0" w:firstRowFirstColumn="0" w:firstRowLastColumn="0" w:lastRowFirstColumn="0" w:lastRowLastColumn="0"/>
              <w:rPr>
                <w:rFonts w:ascii="Arial Narrow" w:hAnsi="Arial Narrow"/>
                <w:b/>
                <w:sz w:val="2"/>
                <w:szCs w:val="2"/>
              </w:rPr>
            </w:pPr>
          </w:p>
        </w:tc>
      </w:tr>
      <w:tr w:rsidR="00904A92" w:rsidRPr="00BF2501" w14:paraId="0CEC2A23" w14:textId="77777777" w:rsidTr="00B379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top w:val="single" w:sz="4" w:space="0" w:color="auto"/>
              <w:left w:val="single" w:sz="4" w:space="0" w:color="auto"/>
              <w:right w:val="single" w:sz="4" w:space="0" w:color="auto"/>
            </w:tcBorders>
            <w:shd w:val="clear" w:color="auto" w:fill="auto"/>
          </w:tcPr>
          <w:p w14:paraId="18D463DC" w14:textId="546010E4" w:rsidR="00904A92" w:rsidRPr="00BF2501" w:rsidRDefault="00904A92" w:rsidP="00904A92">
            <w:pPr>
              <w:rPr>
                <w:rFonts w:ascii="Arial Narrow" w:hAnsi="Arial Narrow"/>
                <w:sz w:val="24"/>
                <w:szCs w:val="24"/>
              </w:rPr>
            </w:pPr>
            <w:r w:rsidRPr="00BF2501">
              <w:rPr>
                <w:rFonts w:ascii="Arial Narrow" w:hAnsi="Arial Narrow"/>
                <w:color w:val="auto"/>
                <w:sz w:val="24"/>
                <w:szCs w:val="24"/>
              </w:rPr>
              <w:t>Hazard</w:t>
            </w:r>
          </w:p>
        </w:tc>
        <w:tc>
          <w:tcPr>
            <w:tcW w:w="1871" w:type="dxa"/>
            <w:tcBorders>
              <w:top w:val="single" w:sz="4" w:space="0" w:color="auto"/>
              <w:left w:val="single" w:sz="4" w:space="0" w:color="auto"/>
              <w:right w:val="single" w:sz="4" w:space="0" w:color="auto"/>
            </w:tcBorders>
            <w:shd w:val="clear" w:color="auto" w:fill="auto"/>
          </w:tcPr>
          <w:p w14:paraId="2707B9C7" w14:textId="0474CC6E"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r w:rsidRPr="00BF2501">
              <w:rPr>
                <w:rFonts w:ascii="Arial Narrow" w:hAnsi="Arial Narrow"/>
                <w:b/>
                <w:color w:val="auto"/>
                <w:sz w:val="24"/>
                <w:szCs w:val="24"/>
              </w:rPr>
              <w:t>Persons Exposed</w:t>
            </w:r>
          </w:p>
        </w:tc>
        <w:tc>
          <w:tcPr>
            <w:tcW w:w="7655" w:type="dxa"/>
            <w:gridSpan w:val="5"/>
            <w:tcBorders>
              <w:top w:val="single" w:sz="4" w:space="0" w:color="auto"/>
              <w:left w:val="single" w:sz="4" w:space="0" w:color="auto"/>
              <w:right w:val="single" w:sz="4" w:space="0" w:color="auto"/>
            </w:tcBorders>
            <w:shd w:val="clear" w:color="auto" w:fill="auto"/>
          </w:tcPr>
          <w:p w14:paraId="6E6ECC60" w14:textId="0FD34406"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r w:rsidRPr="00BF2501">
              <w:rPr>
                <w:rFonts w:ascii="Arial Narrow" w:hAnsi="Arial Narrow"/>
                <w:b/>
                <w:color w:val="auto"/>
                <w:sz w:val="24"/>
                <w:szCs w:val="24"/>
              </w:rPr>
              <w:t>Control Measures</w:t>
            </w:r>
          </w:p>
        </w:tc>
        <w:tc>
          <w:tcPr>
            <w:tcW w:w="992" w:type="dxa"/>
            <w:tcBorders>
              <w:top w:val="single" w:sz="4" w:space="0" w:color="auto"/>
              <w:left w:val="single" w:sz="4" w:space="0" w:color="auto"/>
              <w:right w:val="single" w:sz="4" w:space="0" w:color="auto"/>
            </w:tcBorders>
            <w:shd w:val="clear" w:color="auto" w:fill="auto"/>
          </w:tcPr>
          <w:p w14:paraId="2BA36AD9" w14:textId="36E5462A"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r w:rsidRPr="00BF2501">
              <w:rPr>
                <w:rFonts w:ascii="Arial Narrow" w:hAnsi="Arial Narrow"/>
                <w:b/>
                <w:color w:val="auto"/>
                <w:sz w:val="24"/>
                <w:szCs w:val="24"/>
              </w:rPr>
              <w:t>Severity</w:t>
            </w:r>
          </w:p>
        </w:tc>
        <w:tc>
          <w:tcPr>
            <w:tcW w:w="1276" w:type="dxa"/>
            <w:tcBorders>
              <w:top w:val="single" w:sz="4" w:space="0" w:color="auto"/>
              <w:left w:val="single" w:sz="4" w:space="0" w:color="auto"/>
              <w:right w:val="single" w:sz="4" w:space="0" w:color="auto"/>
            </w:tcBorders>
            <w:shd w:val="clear" w:color="auto" w:fill="auto"/>
          </w:tcPr>
          <w:p w14:paraId="3746D6EE" w14:textId="14C184A3"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r w:rsidRPr="00BF2501">
              <w:rPr>
                <w:rFonts w:ascii="Arial Narrow" w:hAnsi="Arial Narrow"/>
                <w:b/>
                <w:color w:val="auto"/>
                <w:sz w:val="24"/>
                <w:szCs w:val="24"/>
              </w:rPr>
              <w:t>Likelihood</w:t>
            </w:r>
          </w:p>
        </w:tc>
        <w:tc>
          <w:tcPr>
            <w:tcW w:w="1417" w:type="dxa"/>
            <w:tcBorders>
              <w:top w:val="single" w:sz="4" w:space="0" w:color="auto"/>
              <w:left w:val="single" w:sz="4" w:space="0" w:color="auto"/>
              <w:right w:val="single" w:sz="4" w:space="0" w:color="auto"/>
            </w:tcBorders>
            <w:shd w:val="clear" w:color="auto" w:fill="auto"/>
          </w:tcPr>
          <w:p w14:paraId="33B048F8" w14:textId="5F0A30B6"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b/>
                <w:sz w:val="24"/>
                <w:szCs w:val="24"/>
              </w:rPr>
            </w:pPr>
            <w:r w:rsidRPr="00BF2501">
              <w:rPr>
                <w:rFonts w:ascii="Arial Narrow" w:hAnsi="Arial Narrow"/>
                <w:b/>
                <w:color w:val="auto"/>
                <w:sz w:val="24"/>
                <w:szCs w:val="24"/>
              </w:rPr>
              <w:t>Risk Rating</w:t>
            </w:r>
          </w:p>
        </w:tc>
      </w:tr>
      <w:tr w:rsidR="00904A92" w:rsidRPr="005672EC" w14:paraId="00A6D665" w14:textId="77777777" w:rsidTr="00B379FF">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tcPr>
          <w:p w14:paraId="072711DB" w14:textId="77777777" w:rsidR="00904A92" w:rsidRPr="005672EC" w:rsidRDefault="00904A92" w:rsidP="00904A92">
            <w:pPr>
              <w:rPr>
                <w:rFonts w:ascii="Arial Narrow" w:hAnsi="Arial Narrow"/>
                <w:color w:val="auto"/>
                <w:sz w:val="24"/>
                <w:szCs w:val="24"/>
              </w:rPr>
            </w:pPr>
            <w:r w:rsidRPr="005672EC">
              <w:rPr>
                <w:rFonts w:ascii="Arial Narrow" w:hAnsi="Arial Narrow"/>
                <w:color w:val="auto"/>
                <w:sz w:val="24"/>
                <w:szCs w:val="24"/>
              </w:rPr>
              <w:t>Working at Height</w:t>
            </w:r>
          </w:p>
        </w:tc>
        <w:tc>
          <w:tcPr>
            <w:tcW w:w="1871" w:type="dxa"/>
            <w:tcBorders>
              <w:bottom w:val="single" w:sz="4" w:space="0" w:color="auto"/>
            </w:tcBorders>
            <w:shd w:val="clear" w:color="auto" w:fill="auto"/>
          </w:tcPr>
          <w:p w14:paraId="00E4B842"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Operatives</w:t>
            </w:r>
          </w:p>
          <w:p w14:paraId="617D6A35"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Site Users</w:t>
            </w:r>
          </w:p>
        </w:tc>
        <w:tc>
          <w:tcPr>
            <w:tcW w:w="7655" w:type="dxa"/>
            <w:gridSpan w:val="5"/>
            <w:tcBorders>
              <w:bottom w:val="single" w:sz="4" w:space="0" w:color="auto"/>
            </w:tcBorders>
            <w:shd w:val="clear" w:color="auto" w:fill="auto"/>
          </w:tcPr>
          <w:p w14:paraId="23604FDE"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Working at height access equipment</w:t>
            </w:r>
          </w:p>
          <w:p w14:paraId="40E4CA12"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Training in erecting equipment</w:t>
            </w:r>
          </w:p>
          <w:p w14:paraId="2428E6E3"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Adequate information on use of equipment</w:t>
            </w:r>
          </w:p>
          <w:p w14:paraId="502E5DD8"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Ensuring equipment is set up on stable ground</w:t>
            </w:r>
          </w:p>
          <w:p w14:paraId="1DD2F6F8"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Isolation of work area by cones/barriers/tape</w:t>
            </w:r>
          </w:p>
          <w:p w14:paraId="41595738"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Permit to work where applicable on site</w:t>
            </w:r>
          </w:p>
          <w:p w14:paraId="1B73D1FE"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Signs to be used where appropriate in busy areas</w:t>
            </w:r>
          </w:p>
          <w:p w14:paraId="454BBE29"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Dynamic Risk Assessment to be completed before starting works</w:t>
            </w:r>
          </w:p>
          <w:p w14:paraId="05CB1047" w14:textId="77777777" w:rsidR="00904A92" w:rsidRPr="005672EC"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5672EC">
              <w:rPr>
                <w:rFonts w:ascii="Arial Narrow" w:hAnsi="Arial Narrow"/>
                <w:color w:val="auto"/>
                <w:sz w:val="24"/>
                <w:szCs w:val="24"/>
              </w:rPr>
              <w:t>Full body harness to be worn and inspected before use</w:t>
            </w:r>
          </w:p>
          <w:p w14:paraId="4F59C3A5" w14:textId="5FCAF066" w:rsidR="00904A92" w:rsidRPr="00305C40" w:rsidRDefault="00904A92" w:rsidP="00904A92">
            <w:pPr>
              <w:pStyle w:val="ListParagraph"/>
              <w:numPr>
                <w:ilvl w:val="0"/>
                <w:numId w:val="1"/>
              </w:numPr>
              <w:cnfStyle w:val="000000000000" w:firstRow="0" w:lastRow="0" w:firstColumn="0" w:lastColumn="0" w:oddVBand="0" w:evenVBand="0" w:oddHBand="0" w:evenHBand="0" w:firstRowFirstColumn="0" w:firstRowLastColumn="0" w:lastRowFirstColumn="0" w:lastRowLastColumn="0"/>
              <w:rPr>
                <w:rFonts w:ascii="Arial Narrow" w:hAnsi="Arial Narrow"/>
                <w:sz w:val="24"/>
                <w:szCs w:val="24"/>
              </w:rPr>
            </w:pPr>
            <w:r w:rsidRPr="005672EC">
              <w:rPr>
                <w:rFonts w:ascii="Arial Narrow" w:hAnsi="Arial Narrow"/>
                <w:color w:val="auto"/>
                <w:sz w:val="24"/>
                <w:szCs w:val="24"/>
              </w:rPr>
              <w:t>WAH access equipment will be checked for conformity by a competent person.</w:t>
            </w:r>
          </w:p>
        </w:tc>
        <w:tc>
          <w:tcPr>
            <w:tcW w:w="992" w:type="dxa"/>
            <w:tcBorders>
              <w:bottom w:val="single" w:sz="4" w:space="0" w:color="auto"/>
            </w:tcBorders>
            <w:shd w:val="clear" w:color="auto" w:fill="auto"/>
          </w:tcPr>
          <w:p w14:paraId="41B37280" w14:textId="77777777" w:rsidR="00904A92" w:rsidRPr="005672EC"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bottom w:val="single" w:sz="4" w:space="0" w:color="auto"/>
            </w:tcBorders>
            <w:shd w:val="clear" w:color="auto" w:fill="auto"/>
          </w:tcPr>
          <w:p w14:paraId="1C3C5F03" w14:textId="5367FE31" w:rsidR="00904A92" w:rsidRPr="005672EC"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417" w:type="dxa"/>
            <w:tcBorders>
              <w:bottom w:val="single" w:sz="4" w:space="0" w:color="auto"/>
            </w:tcBorders>
            <w:shd w:val="clear" w:color="auto" w:fill="auto"/>
          </w:tcPr>
          <w:p w14:paraId="5315A6A4" w14:textId="77777777" w:rsidR="00904A92" w:rsidRPr="005672EC"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904A92" w:rsidRPr="00BF2501" w14:paraId="7CD018D2" w14:textId="77777777" w:rsidTr="00B379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118"/>
        </w:trPr>
        <w:tc>
          <w:tcPr>
            <w:cnfStyle w:val="001000000000" w:firstRow="0" w:lastRow="0" w:firstColumn="1" w:lastColumn="0" w:oddVBand="0" w:evenVBand="0" w:oddHBand="0" w:evenHBand="0" w:firstRowFirstColumn="0" w:firstRowLastColumn="0" w:lastRowFirstColumn="0" w:lastRowLastColumn="0"/>
            <w:tcW w:w="2093" w:type="dxa"/>
            <w:tcBorders>
              <w:left w:val="single" w:sz="4" w:space="0" w:color="auto"/>
              <w:right w:val="single" w:sz="4" w:space="0" w:color="auto"/>
            </w:tcBorders>
            <w:shd w:val="clear" w:color="auto" w:fill="auto"/>
          </w:tcPr>
          <w:p w14:paraId="1B7B9AFD" w14:textId="77777777" w:rsidR="00904A92" w:rsidRPr="00BF2501" w:rsidRDefault="00904A92" w:rsidP="00904A92">
            <w:pPr>
              <w:rPr>
                <w:rFonts w:ascii="Arial Narrow" w:hAnsi="Arial Narrow"/>
                <w:color w:val="auto"/>
                <w:sz w:val="24"/>
                <w:szCs w:val="24"/>
              </w:rPr>
            </w:pPr>
            <w:r w:rsidRPr="00BF2501">
              <w:rPr>
                <w:rFonts w:ascii="Arial Narrow" w:hAnsi="Arial Narrow"/>
                <w:color w:val="auto"/>
                <w:sz w:val="24"/>
                <w:szCs w:val="24"/>
              </w:rPr>
              <w:t>Traffic Movements</w:t>
            </w:r>
          </w:p>
        </w:tc>
        <w:tc>
          <w:tcPr>
            <w:tcW w:w="1871" w:type="dxa"/>
            <w:tcBorders>
              <w:left w:val="single" w:sz="4" w:space="0" w:color="auto"/>
              <w:right w:val="single" w:sz="4" w:space="0" w:color="auto"/>
            </w:tcBorders>
            <w:shd w:val="clear" w:color="auto" w:fill="auto"/>
          </w:tcPr>
          <w:p w14:paraId="6FF59B86"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Operatives</w:t>
            </w:r>
          </w:p>
          <w:p w14:paraId="3C5C5130"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Site Users</w:t>
            </w:r>
          </w:p>
        </w:tc>
        <w:tc>
          <w:tcPr>
            <w:tcW w:w="7655" w:type="dxa"/>
            <w:gridSpan w:val="5"/>
            <w:tcBorders>
              <w:left w:val="single" w:sz="4" w:space="0" w:color="auto"/>
              <w:right w:val="single" w:sz="4" w:space="0" w:color="auto"/>
            </w:tcBorders>
            <w:shd w:val="clear" w:color="auto" w:fill="auto"/>
          </w:tcPr>
          <w:p w14:paraId="3CA37714"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Ensure staff are aware of traffic management plan</w:t>
            </w:r>
          </w:p>
          <w:p w14:paraId="661C0F88"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Full site induction to be undertaken on all sites</w:t>
            </w:r>
          </w:p>
          <w:p w14:paraId="5D8CC95E"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Use of flashing warning beacons and/or hazard warning lights</w:t>
            </w:r>
          </w:p>
          <w:p w14:paraId="7D1609BD"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Parking in designated areas only</w:t>
            </w:r>
          </w:p>
          <w:p w14:paraId="51809BC2"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Vehicle keys to be removed from ignition when not in use</w:t>
            </w:r>
          </w:p>
          <w:p w14:paraId="4DE4444E"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Cones and barriers to be used to segregate work area</w:t>
            </w:r>
          </w:p>
          <w:p w14:paraId="491D5494" w14:textId="77777777"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Trained banks man to be used where traffic needs to be re-routed because of works</w:t>
            </w:r>
          </w:p>
          <w:p w14:paraId="65824483" w14:textId="566B1610" w:rsidR="00904A92" w:rsidRPr="00BF2501" w:rsidRDefault="00904A92" w:rsidP="00904A92">
            <w:pPr>
              <w:pStyle w:val="ListParagraph"/>
              <w:numPr>
                <w:ilvl w:val="0"/>
                <w:numId w:val="2"/>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4B416F">
              <w:rPr>
                <w:rFonts w:ascii="Arial Narrow" w:hAnsi="Arial Narrow"/>
                <w:color w:val="auto"/>
                <w:sz w:val="24"/>
                <w:szCs w:val="24"/>
              </w:rPr>
              <w:t>Dynamic on site Risk Assessment to be completed before starting works</w:t>
            </w:r>
          </w:p>
        </w:tc>
        <w:tc>
          <w:tcPr>
            <w:tcW w:w="992" w:type="dxa"/>
            <w:tcBorders>
              <w:left w:val="single" w:sz="4" w:space="0" w:color="auto"/>
              <w:right w:val="single" w:sz="4" w:space="0" w:color="auto"/>
            </w:tcBorders>
            <w:shd w:val="clear" w:color="auto" w:fill="auto"/>
          </w:tcPr>
          <w:p w14:paraId="518B471B"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left w:val="single" w:sz="4" w:space="0" w:color="auto"/>
              <w:right w:val="single" w:sz="4" w:space="0" w:color="auto"/>
            </w:tcBorders>
            <w:shd w:val="clear" w:color="auto" w:fill="auto"/>
          </w:tcPr>
          <w:p w14:paraId="6733B7C4"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417" w:type="dxa"/>
            <w:tcBorders>
              <w:left w:val="single" w:sz="4" w:space="0" w:color="auto"/>
              <w:right w:val="single" w:sz="4" w:space="0" w:color="auto"/>
            </w:tcBorders>
            <w:shd w:val="clear" w:color="auto" w:fill="auto"/>
          </w:tcPr>
          <w:p w14:paraId="461DB5B1"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904A92" w:rsidRPr="00BF2501" w14:paraId="5F91A76A" w14:textId="77777777" w:rsidTr="00B379FF">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tcPr>
          <w:p w14:paraId="5655221B" w14:textId="77777777" w:rsidR="00904A92" w:rsidRPr="00BF2501" w:rsidRDefault="00904A92" w:rsidP="00904A92">
            <w:pPr>
              <w:rPr>
                <w:rFonts w:ascii="Arial Narrow" w:hAnsi="Arial Narrow"/>
                <w:color w:val="auto"/>
                <w:sz w:val="24"/>
                <w:szCs w:val="24"/>
              </w:rPr>
            </w:pPr>
            <w:r w:rsidRPr="00BF2501">
              <w:rPr>
                <w:rFonts w:ascii="Arial Narrow" w:hAnsi="Arial Narrow"/>
                <w:color w:val="auto"/>
                <w:sz w:val="24"/>
                <w:szCs w:val="24"/>
              </w:rPr>
              <w:lastRenderedPageBreak/>
              <w:t>Hot Works</w:t>
            </w:r>
          </w:p>
        </w:tc>
        <w:tc>
          <w:tcPr>
            <w:tcW w:w="1871" w:type="dxa"/>
            <w:tcBorders>
              <w:bottom w:val="single" w:sz="4" w:space="0" w:color="auto"/>
            </w:tcBorders>
            <w:shd w:val="clear" w:color="auto" w:fill="auto"/>
          </w:tcPr>
          <w:p w14:paraId="1B0A3C5A" w14:textId="77777777" w:rsidR="00904A92" w:rsidRPr="00BF2501" w:rsidRDefault="00904A92" w:rsidP="00904A9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Operatives</w:t>
            </w:r>
          </w:p>
          <w:p w14:paraId="72BA1AAA" w14:textId="77777777" w:rsidR="00904A92" w:rsidRPr="00BF2501" w:rsidRDefault="00904A92" w:rsidP="00904A92">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Site Users</w:t>
            </w:r>
          </w:p>
        </w:tc>
        <w:tc>
          <w:tcPr>
            <w:tcW w:w="7655" w:type="dxa"/>
            <w:gridSpan w:val="5"/>
            <w:tcBorders>
              <w:bottom w:val="single" w:sz="4" w:space="0" w:color="auto"/>
            </w:tcBorders>
            <w:shd w:val="clear" w:color="auto" w:fill="auto"/>
          </w:tcPr>
          <w:p w14:paraId="1321F4C7" w14:textId="77777777" w:rsidR="00B379FF"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Permit to work to be issued</w:t>
            </w:r>
          </w:p>
          <w:p w14:paraId="18B82ABF" w14:textId="77777777" w:rsidR="00B379FF"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Training to staff on safe use of equipment</w:t>
            </w:r>
          </w:p>
          <w:p w14:paraId="6C4C9A8E" w14:textId="77777777" w:rsidR="00B379FF" w:rsidRPr="0062512E" w:rsidRDefault="00B379FF" w:rsidP="00B379F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Personal Protective Equipment to be used</w:t>
            </w:r>
          </w:p>
          <w:p w14:paraId="51D22A21" w14:textId="77777777" w:rsidR="00B379FF" w:rsidRPr="00BF2501"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All hot works to be carried out away from any flammable materials/sources</w:t>
            </w:r>
            <w:r>
              <w:rPr>
                <w:rFonts w:ascii="Arial Narrow" w:hAnsi="Arial Narrow"/>
                <w:color w:val="auto"/>
                <w:sz w:val="24"/>
                <w:szCs w:val="24"/>
              </w:rPr>
              <w:t>, no work will take place where the presence of flammable or explosive substances are. All combustible material shall be removed from the work area. The area shall be at all times be kept clean and clear of combustibles and flammable material</w:t>
            </w:r>
          </w:p>
          <w:p w14:paraId="06A7073D" w14:textId="77777777" w:rsidR="00B379FF"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Area to be well ventilated</w:t>
            </w:r>
          </w:p>
          <w:p w14:paraId="50CD5B11" w14:textId="77777777" w:rsidR="00B379FF" w:rsidRPr="00BF2501"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Engineers to follow site rules/fire procedures, including the use of fire hoses and fire extinguishers (as informed during site induction)</w:t>
            </w:r>
          </w:p>
          <w:p w14:paraId="712B85F2" w14:textId="77777777" w:rsidR="00B379FF"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 xml:space="preserve">All engineers carry suitable fire extinguishers, screens and fire blankets on their vans as a minimum and will be readily available in the immediate work area to protect any flammables and persons from sparks and heat. </w:t>
            </w:r>
            <w:r w:rsidRPr="00BF2501">
              <w:rPr>
                <w:rFonts w:ascii="Arial Narrow" w:hAnsi="Arial Narrow"/>
                <w:color w:val="auto"/>
                <w:sz w:val="24"/>
                <w:szCs w:val="24"/>
              </w:rPr>
              <w:t xml:space="preserve"> </w:t>
            </w:r>
          </w:p>
          <w:p w14:paraId="2DBE8EE6" w14:textId="77777777" w:rsidR="00B379FF"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 xml:space="preserve">All </w:t>
            </w:r>
            <w:r>
              <w:rPr>
                <w:rFonts w:ascii="Arial Narrow" w:hAnsi="Arial Narrow"/>
                <w:color w:val="auto"/>
                <w:sz w:val="24"/>
                <w:szCs w:val="24"/>
              </w:rPr>
              <w:t xml:space="preserve">fire prevention </w:t>
            </w:r>
            <w:r w:rsidRPr="00BF2501">
              <w:rPr>
                <w:rFonts w:ascii="Arial Narrow" w:hAnsi="Arial Narrow"/>
                <w:color w:val="auto"/>
                <w:sz w:val="24"/>
                <w:szCs w:val="24"/>
              </w:rPr>
              <w:t>equipment</w:t>
            </w:r>
            <w:r>
              <w:rPr>
                <w:rFonts w:ascii="Arial Narrow" w:hAnsi="Arial Narrow"/>
                <w:color w:val="auto"/>
                <w:sz w:val="24"/>
                <w:szCs w:val="24"/>
              </w:rPr>
              <w:t>, including fire extinguishers</w:t>
            </w:r>
            <w:r w:rsidRPr="00BF2501">
              <w:rPr>
                <w:rFonts w:ascii="Arial Narrow" w:hAnsi="Arial Narrow"/>
                <w:color w:val="auto"/>
                <w:sz w:val="24"/>
                <w:szCs w:val="24"/>
              </w:rPr>
              <w:t xml:space="preserve"> will be checked prior to </w:t>
            </w:r>
            <w:r>
              <w:rPr>
                <w:rFonts w:ascii="Arial Narrow" w:hAnsi="Arial Narrow"/>
                <w:color w:val="auto"/>
                <w:sz w:val="24"/>
                <w:szCs w:val="24"/>
              </w:rPr>
              <w:t xml:space="preserve">the commencement of work. </w:t>
            </w:r>
          </w:p>
          <w:p w14:paraId="027CDC4F" w14:textId="77777777" w:rsidR="00B379FF" w:rsidRPr="002F212B" w:rsidRDefault="00B379FF" w:rsidP="00B379FF">
            <w:pPr>
              <w:pStyle w:val="ListParagraph"/>
              <w:numPr>
                <w:ilvl w:val="0"/>
                <w:numId w:val="3"/>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A trained fire watcher shall be used for a minimum of 30 minutes (or as dictated by site) following any hot work.</w:t>
            </w:r>
          </w:p>
          <w:p w14:paraId="310E5894" w14:textId="734C0FB8" w:rsidR="00904A92" w:rsidRPr="00B379FF" w:rsidRDefault="00B379FF" w:rsidP="00B379FF">
            <w:pPr>
              <w:pStyle w:val="ListParagraph"/>
              <w:numPr>
                <w:ilvl w:val="0"/>
                <w:numId w:val="3"/>
              </w:numPr>
              <w:spacing w:after="200" w:line="276" w:lineRule="auto"/>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Yearly PAT testing</w:t>
            </w:r>
            <w:r>
              <w:rPr>
                <w:rFonts w:ascii="Arial Narrow" w:hAnsi="Arial Narrow"/>
                <w:color w:val="auto"/>
                <w:sz w:val="24"/>
                <w:szCs w:val="24"/>
              </w:rPr>
              <w:t xml:space="preserve"> of welding/burning related equipment.</w:t>
            </w:r>
          </w:p>
        </w:tc>
        <w:tc>
          <w:tcPr>
            <w:tcW w:w="992" w:type="dxa"/>
            <w:tcBorders>
              <w:bottom w:val="single" w:sz="4" w:space="0" w:color="auto"/>
            </w:tcBorders>
            <w:shd w:val="clear" w:color="auto" w:fill="auto"/>
          </w:tcPr>
          <w:p w14:paraId="0E68E42F" w14:textId="77777777" w:rsidR="00904A92" w:rsidRPr="00BF2501"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bottom w:val="single" w:sz="4" w:space="0" w:color="auto"/>
            </w:tcBorders>
            <w:shd w:val="clear" w:color="auto" w:fill="auto"/>
          </w:tcPr>
          <w:p w14:paraId="69069E50" w14:textId="77777777" w:rsidR="00904A92" w:rsidRPr="00BF2501"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 xml:space="preserve">Low </w:t>
            </w:r>
          </w:p>
        </w:tc>
        <w:tc>
          <w:tcPr>
            <w:tcW w:w="1417" w:type="dxa"/>
            <w:tcBorders>
              <w:bottom w:val="single" w:sz="4" w:space="0" w:color="auto"/>
            </w:tcBorders>
            <w:shd w:val="clear" w:color="auto" w:fill="auto"/>
          </w:tcPr>
          <w:p w14:paraId="3DF44897" w14:textId="77777777" w:rsidR="00904A92" w:rsidRPr="00BF2501"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904A92" w:rsidRPr="00BF2501" w14:paraId="5BBF454C" w14:textId="77777777" w:rsidTr="00B379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3" w:type="dxa"/>
            <w:tcBorders>
              <w:left w:val="single" w:sz="4" w:space="0" w:color="auto"/>
              <w:right w:val="single" w:sz="4" w:space="0" w:color="auto"/>
            </w:tcBorders>
            <w:shd w:val="clear" w:color="auto" w:fill="auto"/>
          </w:tcPr>
          <w:p w14:paraId="71D07030" w14:textId="77777777" w:rsidR="00904A92" w:rsidRPr="00BF2501" w:rsidRDefault="00904A92" w:rsidP="00904A92">
            <w:pPr>
              <w:rPr>
                <w:rFonts w:ascii="Arial Narrow" w:hAnsi="Arial Narrow"/>
                <w:color w:val="auto"/>
                <w:sz w:val="24"/>
                <w:szCs w:val="24"/>
              </w:rPr>
            </w:pPr>
            <w:r w:rsidRPr="00BF2501">
              <w:rPr>
                <w:rFonts w:ascii="Arial Narrow" w:hAnsi="Arial Narrow"/>
                <w:color w:val="auto"/>
                <w:sz w:val="24"/>
                <w:szCs w:val="24"/>
              </w:rPr>
              <w:t>Electricity</w:t>
            </w:r>
          </w:p>
        </w:tc>
        <w:tc>
          <w:tcPr>
            <w:tcW w:w="1871" w:type="dxa"/>
            <w:tcBorders>
              <w:left w:val="single" w:sz="4" w:space="0" w:color="auto"/>
              <w:right w:val="single" w:sz="4" w:space="0" w:color="auto"/>
            </w:tcBorders>
            <w:shd w:val="clear" w:color="auto" w:fill="auto"/>
          </w:tcPr>
          <w:p w14:paraId="646CC3BE"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Operatives</w:t>
            </w:r>
          </w:p>
          <w:p w14:paraId="3B9E35DA"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Site Users</w:t>
            </w:r>
          </w:p>
        </w:tc>
        <w:tc>
          <w:tcPr>
            <w:tcW w:w="7655" w:type="dxa"/>
            <w:gridSpan w:val="5"/>
            <w:tcBorders>
              <w:left w:val="single" w:sz="4" w:space="0" w:color="auto"/>
              <w:right w:val="single" w:sz="4" w:space="0" w:color="auto"/>
            </w:tcBorders>
            <w:shd w:val="clear" w:color="auto" w:fill="auto"/>
          </w:tcPr>
          <w:p w14:paraId="3F84C044"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Only trained and authorised persons to carry out electrical work on high voltage equipment</w:t>
            </w:r>
          </w:p>
          <w:p w14:paraId="62D0C2E6"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Numbered isolation padlocks to be used relating to each employee</w:t>
            </w:r>
          </w:p>
          <w:p w14:paraId="7DD1D55B"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Yearly PAT testing on portable equipment by a competent person</w:t>
            </w:r>
          </w:p>
          <w:p w14:paraId="75F30229"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Trailing cables to be covered</w:t>
            </w:r>
          </w:p>
          <w:p w14:paraId="06A6D3B6"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Cables to be routed away from pedestrian/traffic movement</w:t>
            </w:r>
          </w:p>
          <w:p w14:paraId="4914A77C" w14:textId="77777777" w:rsidR="00904A92" w:rsidRPr="00BF2501"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Company first aider and emergency telephone contact</w:t>
            </w:r>
          </w:p>
          <w:p w14:paraId="386A2CFE" w14:textId="537E000D" w:rsidR="00904A92" w:rsidRDefault="00904A92" w:rsidP="00904A92">
            <w:pPr>
              <w:pStyle w:val="ListParagraph"/>
              <w:numPr>
                <w:ilvl w:val="0"/>
                <w:numId w:val="4"/>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Safe Working Procedures/Method Statements</w:t>
            </w:r>
          </w:p>
          <w:p w14:paraId="23D4E644" w14:textId="016D774A" w:rsidR="00B379FF" w:rsidRDefault="00B379FF" w:rsidP="00B379FF">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5F8615D7" w14:textId="77777777" w:rsidR="00B379FF" w:rsidRPr="00B379FF" w:rsidRDefault="00B379FF" w:rsidP="00B379FF">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p w14:paraId="5C4CEA28" w14:textId="77777777" w:rsidR="00904A92" w:rsidRPr="004B416F"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sz w:val="24"/>
                <w:szCs w:val="24"/>
              </w:rPr>
            </w:pPr>
          </w:p>
        </w:tc>
        <w:tc>
          <w:tcPr>
            <w:tcW w:w="992" w:type="dxa"/>
            <w:tcBorders>
              <w:left w:val="single" w:sz="4" w:space="0" w:color="auto"/>
              <w:right w:val="single" w:sz="4" w:space="0" w:color="auto"/>
            </w:tcBorders>
            <w:shd w:val="clear" w:color="auto" w:fill="auto"/>
          </w:tcPr>
          <w:p w14:paraId="0DBFF13A"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left w:val="single" w:sz="4" w:space="0" w:color="auto"/>
              <w:right w:val="single" w:sz="4" w:space="0" w:color="auto"/>
            </w:tcBorders>
            <w:shd w:val="clear" w:color="auto" w:fill="auto"/>
          </w:tcPr>
          <w:p w14:paraId="1795F8BE"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 xml:space="preserve">Low </w:t>
            </w:r>
          </w:p>
        </w:tc>
        <w:tc>
          <w:tcPr>
            <w:tcW w:w="1417" w:type="dxa"/>
            <w:tcBorders>
              <w:left w:val="single" w:sz="4" w:space="0" w:color="auto"/>
              <w:right w:val="single" w:sz="4" w:space="0" w:color="auto"/>
            </w:tcBorders>
            <w:shd w:val="clear" w:color="auto" w:fill="auto"/>
          </w:tcPr>
          <w:p w14:paraId="6F744D1D"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904A92" w:rsidRPr="00BF2501" w14:paraId="77CA86E6" w14:textId="77777777" w:rsidTr="00B379FF">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2093" w:type="dxa"/>
            <w:tcBorders>
              <w:bottom w:val="single" w:sz="4" w:space="0" w:color="auto"/>
            </w:tcBorders>
            <w:shd w:val="clear" w:color="auto" w:fill="auto"/>
          </w:tcPr>
          <w:p w14:paraId="53D266E0" w14:textId="77777777" w:rsidR="00904A92" w:rsidRPr="00BF2501" w:rsidRDefault="00904A92" w:rsidP="00904A92">
            <w:pPr>
              <w:rPr>
                <w:rFonts w:ascii="Arial Narrow" w:hAnsi="Arial Narrow"/>
                <w:color w:val="auto"/>
                <w:sz w:val="24"/>
                <w:szCs w:val="24"/>
              </w:rPr>
            </w:pPr>
            <w:r w:rsidRPr="00BF2501">
              <w:rPr>
                <w:rFonts w:ascii="Arial Narrow" w:hAnsi="Arial Narrow"/>
                <w:color w:val="auto"/>
                <w:sz w:val="24"/>
                <w:szCs w:val="24"/>
              </w:rPr>
              <w:lastRenderedPageBreak/>
              <w:t>Pressure Systems/Hydraulics</w:t>
            </w:r>
          </w:p>
        </w:tc>
        <w:tc>
          <w:tcPr>
            <w:tcW w:w="1871" w:type="dxa"/>
            <w:tcBorders>
              <w:bottom w:val="single" w:sz="4" w:space="0" w:color="auto"/>
            </w:tcBorders>
            <w:shd w:val="clear" w:color="auto" w:fill="auto"/>
          </w:tcPr>
          <w:p w14:paraId="49C1794A" w14:textId="77777777" w:rsidR="00904A92" w:rsidRPr="00BF2501" w:rsidRDefault="00904A92" w:rsidP="00904A9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Operatives</w:t>
            </w:r>
          </w:p>
          <w:p w14:paraId="1E56E486" w14:textId="77777777" w:rsidR="00904A92" w:rsidRPr="00BF2501" w:rsidRDefault="00904A92" w:rsidP="00904A9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Site Users</w:t>
            </w:r>
          </w:p>
          <w:p w14:paraId="0689BDF4" w14:textId="77777777" w:rsidR="00904A92" w:rsidRPr="00BF2501" w:rsidRDefault="00904A92" w:rsidP="00904A92">
            <w:pPr>
              <w:pStyle w:val="ListParagraph"/>
              <w:numPr>
                <w:ilvl w:val="0"/>
                <w:numId w:val="6"/>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Members of the Public</w:t>
            </w:r>
          </w:p>
        </w:tc>
        <w:tc>
          <w:tcPr>
            <w:tcW w:w="7655" w:type="dxa"/>
            <w:gridSpan w:val="5"/>
            <w:tcBorders>
              <w:bottom w:val="single" w:sz="4" w:space="0" w:color="auto"/>
            </w:tcBorders>
            <w:shd w:val="clear" w:color="auto" w:fill="auto"/>
          </w:tcPr>
          <w:p w14:paraId="6D48E1E0" w14:textId="77777777" w:rsidR="00904A92" w:rsidRPr="00BF2501" w:rsidRDefault="00904A92" w:rsidP="00904A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All hydraulic hoses are to be checked for wear and tear before beginning works</w:t>
            </w:r>
          </w:p>
          <w:p w14:paraId="200E3CF9" w14:textId="77777777" w:rsidR="00904A92" w:rsidRPr="00BF2501" w:rsidRDefault="00904A92" w:rsidP="00904A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Whip locks are to be used or advised to customer during installation/maintenance</w:t>
            </w:r>
          </w:p>
          <w:p w14:paraId="5D45D3D4" w14:textId="77777777" w:rsidR="00904A92" w:rsidRPr="00BF2501" w:rsidRDefault="00904A92" w:rsidP="00904A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Condition Of Substances Hazardous to Health Date Sheets are to accompany substances</w:t>
            </w:r>
          </w:p>
          <w:p w14:paraId="5ADC4EC5" w14:textId="77777777" w:rsidR="00904A92" w:rsidRPr="00BF2501" w:rsidRDefault="00904A92" w:rsidP="00904A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All spillages are to be contained/reported and cleaned up</w:t>
            </w:r>
          </w:p>
          <w:p w14:paraId="50C6C4D7" w14:textId="77777777" w:rsidR="00904A92" w:rsidRPr="00BF2501" w:rsidRDefault="00904A92" w:rsidP="00904A92">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BF2501">
              <w:rPr>
                <w:rFonts w:ascii="Arial Narrow" w:hAnsi="Arial Narrow"/>
                <w:color w:val="auto"/>
                <w:sz w:val="24"/>
                <w:szCs w:val="24"/>
              </w:rPr>
              <w:t>Wash facilities are supplied in company van, customer wash facilities are to be used where appropriate</w:t>
            </w:r>
          </w:p>
          <w:p w14:paraId="747A4DCF" w14:textId="2C16A4F0" w:rsidR="0070256F" w:rsidRPr="00305C40" w:rsidRDefault="00904A92" w:rsidP="0070256F">
            <w:pPr>
              <w:pStyle w:val="ListParagraph"/>
              <w:numPr>
                <w:ilvl w:val="0"/>
                <w:numId w:val="5"/>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sidRPr="00904A92">
              <w:rPr>
                <w:rFonts w:ascii="Arial Narrow" w:hAnsi="Arial Narrow"/>
                <w:color w:val="auto"/>
                <w:sz w:val="24"/>
                <w:szCs w:val="24"/>
              </w:rPr>
              <w:t>Oil rags are to be disposed of correctly, not to be co-mingled with the hazardous waste</w:t>
            </w:r>
          </w:p>
        </w:tc>
        <w:tc>
          <w:tcPr>
            <w:tcW w:w="992" w:type="dxa"/>
            <w:tcBorders>
              <w:bottom w:val="single" w:sz="4" w:space="0" w:color="auto"/>
            </w:tcBorders>
            <w:shd w:val="clear" w:color="auto" w:fill="auto"/>
          </w:tcPr>
          <w:p w14:paraId="1307F902" w14:textId="77777777" w:rsidR="00904A92" w:rsidRPr="00BF2501"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bottom w:val="single" w:sz="4" w:space="0" w:color="auto"/>
            </w:tcBorders>
            <w:shd w:val="clear" w:color="auto" w:fill="auto"/>
          </w:tcPr>
          <w:p w14:paraId="33E8907A" w14:textId="77777777" w:rsidR="00904A92" w:rsidRPr="00BF2501"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417" w:type="dxa"/>
            <w:tcBorders>
              <w:bottom w:val="single" w:sz="4" w:space="0" w:color="auto"/>
            </w:tcBorders>
            <w:shd w:val="clear" w:color="auto" w:fill="auto"/>
          </w:tcPr>
          <w:p w14:paraId="7BFB6E7C" w14:textId="77777777" w:rsidR="00904A92" w:rsidRPr="00BF2501" w:rsidRDefault="00904A92"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904A92" w:rsidRPr="00BF2501" w14:paraId="39D3CACF" w14:textId="77777777" w:rsidTr="00B379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1408"/>
        </w:trPr>
        <w:tc>
          <w:tcPr>
            <w:cnfStyle w:val="001000000000" w:firstRow="0" w:lastRow="0" w:firstColumn="1" w:lastColumn="0" w:oddVBand="0" w:evenVBand="0" w:oddHBand="0" w:evenHBand="0" w:firstRowFirstColumn="0" w:firstRowLastColumn="0" w:lastRowFirstColumn="0" w:lastRowLastColumn="0"/>
            <w:tcW w:w="2093" w:type="dxa"/>
            <w:tcBorders>
              <w:left w:val="single" w:sz="4" w:space="0" w:color="auto"/>
              <w:bottom w:val="single" w:sz="4" w:space="0" w:color="auto"/>
              <w:right w:val="single" w:sz="4" w:space="0" w:color="auto"/>
            </w:tcBorders>
            <w:shd w:val="clear" w:color="auto" w:fill="auto"/>
          </w:tcPr>
          <w:p w14:paraId="2FA62F80" w14:textId="6ADBAC75" w:rsidR="00904A92" w:rsidRDefault="00FA3924" w:rsidP="00904A92">
            <w:pPr>
              <w:rPr>
                <w:rFonts w:ascii="Arial Narrow" w:hAnsi="Arial Narrow"/>
                <w:color w:val="auto"/>
                <w:sz w:val="24"/>
                <w:szCs w:val="24"/>
              </w:rPr>
            </w:pPr>
            <w:r>
              <w:rPr>
                <w:rFonts w:ascii="Arial Narrow" w:hAnsi="Arial Narrow"/>
                <w:color w:val="auto"/>
                <w:sz w:val="24"/>
                <w:szCs w:val="24"/>
              </w:rPr>
              <w:t>Manual Handling</w:t>
            </w:r>
          </w:p>
          <w:p w14:paraId="1579046A" w14:textId="77777777" w:rsidR="00904A92" w:rsidRDefault="00904A92" w:rsidP="00904A92">
            <w:pPr>
              <w:rPr>
                <w:rFonts w:ascii="Arial Narrow" w:hAnsi="Arial Narrow"/>
                <w:color w:val="auto"/>
                <w:sz w:val="24"/>
                <w:szCs w:val="24"/>
              </w:rPr>
            </w:pPr>
          </w:p>
          <w:p w14:paraId="5EAB11D9" w14:textId="77777777" w:rsidR="00904A92" w:rsidRDefault="00904A92" w:rsidP="00904A92">
            <w:pPr>
              <w:rPr>
                <w:rFonts w:ascii="Arial Narrow" w:hAnsi="Arial Narrow"/>
                <w:color w:val="auto"/>
                <w:sz w:val="24"/>
                <w:szCs w:val="24"/>
              </w:rPr>
            </w:pPr>
          </w:p>
          <w:p w14:paraId="1442B47B" w14:textId="77777777" w:rsidR="00904A92" w:rsidRDefault="00904A92" w:rsidP="00904A92">
            <w:pPr>
              <w:rPr>
                <w:rFonts w:ascii="Arial Narrow" w:hAnsi="Arial Narrow"/>
                <w:color w:val="auto"/>
                <w:sz w:val="24"/>
                <w:szCs w:val="24"/>
              </w:rPr>
            </w:pPr>
          </w:p>
          <w:p w14:paraId="5E129212" w14:textId="77777777" w:rsidR="00904A92" w:rsidRPr="00BF2501" w:rsidRDefault="00904A92" w:rsidP="00904A92">
            <w:pPr>
              <w:rPr>
                <w:rFonts w:ascii="Arial Narrow" w:hAnsi="Arial Narrow"/>
                <w:color w:val="auto"/>
                <w:sz w:val="24"/>
                <w:szCs w:val="24"/>
              </w:rPr>
            </w:pPr>
          </w:p>
        </w:tc>
        <w:tc>
          <w:tcPr>
            <w:tcW w:w="1871" w:type="dxa"/>
            <w:tcBorders>
              <w:left w:val="single" w:sz="4" w:space="0" w:color="auto"/>
              <w:bottom w:val="single" w:sz="4" w:space="0" w:color="auto"/>
              <w:right w:val="single" w:sz="4" w:space="0" w:color="auto"/>
            </w:tcBorders>
            <w:shd w:val="clear" w:color="auto" w:fill="auto"/>
          </w:tcPr>
          <w:p w14:paraId="14E66074" w14:textId="77777777" w:rsidR="00FA3924" w:rsidRDefault="00FA3924" w:rsidP="00FA392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Operatives</w:t>
            </w:r>
          </w:p>
          <w:p w14:paraId="650EFC82" w14:textId="77777777" w:rsidR="00FA3924" w:rsidRPr="006E6496" w:rsidRDefault="00FA3924" w:rsidP="00FA392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Site Users</w:t>
            </w:r>
          </w:p>
          <w:p w14:paraId="097AB002"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c>
          <w:tcPr>
            <w:tcW w:w="7655" w:type="dxa"/>
            <w:gridSpan w:val="5"/>
            <w:tcBorders>
              <w:left w:val="single" w:sz="4" w:space="0" w:color="auto"/>
              <w:bottom w:val="single" w:sz="4" w:space="0" w:color="auto"/>
              <w:right w:val="single" w:sz="4" w:space="0" w:color="auto"/>
            </w:tcBorders>
            <w:shd w:val="clear" w:color="auto" w:fill="auto"/>
          </w:tcPr>
          <w:p w14:paraId="7927DBE3" w14:textId="77777777" w:rsidR="00FA3924" w:rsidRPr="006E6496" w:rsidRDefault="00FA3924" w:rsidP="00FA392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6E6496">
              <w:rPr>
                <w:rFonts w:ascii="Arial Narrow" w:hAnsi="Arial Narrow"/>
                <w:color w:val="auto"/>
                <w:sz w:val="24"/>
                <w:szCs w:val="24"/>
              </w:rPr>
              <w:t>Trained persons</w:t>
            </w:r>
          </w:p>
          <w:p w14:paraId="092B7BFE" w14:textId="77777777" w:rsidR="00FA3924" w:rsidRPr="006E6496" w:rsidRDefault="00FA3924" w:rsidP="00FA392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6E6496">
              <w:rPr>
                <w:rFonts w:ascii="Arial Narrow" w:hAnsi="Arial Narrow"/>
                <w:color w:val="auto"/>
                <w:sz w:val="24"/>
                <w:szCs w:val="24"/>
              </w:rPr>
              <w:t>Use Mechanical device</w:t>
            </w:r>
          </w:p>
          <w:p w14:paraId="644081BC" w14:textId="77777777" w:rsidR="00FA3924" w:rsidRDefault="00FA3924" w:rsidP="00FA3924">
            <w:pPr>
              <w:pStyle w:val="ListParagraph"/>
              <w:numPr>
                <w:ilvl w:val="0"/>
                <w:numId w:val="7"/>
              </w:numPr>
              <w:spacing w:after="200" w:line="276" w:lineRule="auto"/>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6E6496">
              <w:rPr>
                <w:rFonts w:ascii="Arial Narrow" w:hAnsi="Arial Narrow"/>
                <w:color w:val="auto"/>
                <w:sz w:val="24"/>
                <w:szCs w:val="24"/>
              </w:rPr>
              <w:t>Use 2 persons to lift</w:t>
            </w:r>
          </w:p>
          <w:p w14:paraId="19BDE78F" w14:textId="77777777" w:rsidR="00FA3924" w:rsidRPr="00B464E0" w:rsidRDefault="00FA3924" w:rsidP="00FA3924">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B464E0">
              <w:rPr>
                <w:rFonts w:ascii="Arial Narrow" w:hAnsi="Arial Narrow"/>
                <w:color w:val="auto"/>
                <w:sz w:val="24"/>
                <w:szCs w:val="24"/>
              </w:rPr>
              <w:t>Use the correct techniques</w:t>
            </w:r>
          </w:p>
          <w:p w14:paraId="42BEECAE" w14:textId="77777777" w:rsidR="00904A92" w:rsidRPr="00BF2501"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c>
          <w:tcPr>
            <w:tcW w:w="992" w:type="dxa"/>
            <w:tcBorders>
              <w:left w:val="single" w:sz="4" w:space="0" w:color="auto"/>
              <w:bottom w:val="single" w:sz="4" w:space="0" w:color="auto"/>
              <w:right w:val="single" w:sz="4" w:space="0" w:color="auto"/>
            </w:tcBorders>
            <w:shd w:val="clear" w:color="auto" w:fill="auto"/>
          </w:tcPr>
          <w:p w14:paraId="318AB2A4" w14:textId="7CB96BAB" w:rsidR="00904A92" w:rsidRPr="00BF2501" w:rsidRDefault="00FA3924"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left w:val="single" w:sz="4" w:space="0" w:color="auto"/>
              <w:bottom w:val="single" w:sz="4" w:space="0" w:color="auto"/>
              <w:right w:val="single" w:sz="4" w:space="0" w:color="auto"/>
            </w:tcBorders>
            <w:shd w:val="clear" w:color="auto" w:fill="auto"/>
          </w:tcPr>
          <w:p w14:paraId="30F418D8" w14:textId="63040223" w:rsidR="00904A92" w:rsidRPr="00BF2501" w:rsidRDefault="00FA3924"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417" w:type="dxa"/>
            <w:tcBorders>
              <w:left w:val="single" w:sz="4" w:space="0" w:color="auto"/>
              <w:bottom w:val="single" w:sz="4" w:space="0" w:color="auto"/>
              <w:right w:val="single" w:sz="4" w:space="0" w:color="auto"/>
            </w:tcBorders>
            <w:shd w:val="clear" w:color="auto" w:fill="auto"/>
          </w:tcPr>
          <w:p w14:paraId="1F69D317" w14:textId="6CEE8DF2" w:rsidR="00904A92" w:rsidRPr="00BF2501" w:rsidRDefault="00FA3924"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8C127F" w:rsidRPr="008C127F" w14:paraId="47F995A9" w14:textId="77777777" w:rsidTr="00B379FF">
        <w:tblPrEx>
          <w:tblLook w:val="04A0" w:firstRow="1" w:lastRow="0" w:firstColumn="1" w:lastColumn="0" w:noHBand="0" w:noVBand="1"/>
        </w:tblPrEx>
        <w:trPr>
          <w:trHeight w:val="1408"/>
        </w:trPr>
        <w:tc>
          <w:tcPr>
            <w:cnfStyle w:val="001000000000" w:firstRow="0" w:lastRow="0" w:firstColumn="1" w:lastColumn="0" w:oddVBand="0" w:evenVBand="0" w:oddHBand="0" w:evenHBand="0" w:firstRowFirstColumn="0" w:firstRowLastColumn="0" w:lastRowFirstColumn="0" w:lastRowLastColumn="0"/>
            <w:tcW w:w="2093" w:type="dxa"/>
            <w:tcBorders>
              <w:left w:val="single" w:sz="4" w:space="0" w:color="auto"/>
              <w:bottom w:val="single" w:sz="4" w:space="0" w:color="auto"/>
              <w:right w:val="single" w:sz="4" w:space="0" w:color="auto"/>
            </w:tcBorders>
            <w:shd w:val="clear" w:color="auto" w:fill="auto"/>
          </w:tcPr>
          <w:p w14:paraId="632C29DC" w14:textId="4CEF5461" w:rsidR="008C127F" w:rsidRPr="008C127F" w:rsidRDefault="008C127F" w:rsidP="008C127F">
            <w:pPr>
              <w:rPr>
                <w:rFonts w:ascii="Arial Narrow" w:hAnsi="Arial Narrow"/>
                <w:color w:val="auto"/>
                <w:sz w:val="24"/>
                <w:szCs w:val="24"/>
              </w:rPr>
            </w:pPr>
            <w:r w:rsidRPr="008C127F">
              <w:rPr>
                <w:rFonts w:ascii="Arial Narrow" w:hAnsi="Arial Narrow"/>
                <w:color w:val="auto"/>
                <w:sz w:val="24"/>
                <w:szCs w:val="24"/>
              </w:rPr>
              <w:t>Disease &amp; Infection</w:t>
            </w:r>
          </w:p>
        </w:tc>
        <w:tc>
          <w:tcPr>
            <w:tcW w:w="1871" w:type="dxa"/>
            <w:tcBorders>
              <w:left w:val="single" w:sz="4" w:space="0" w:color="auto"/>
              <w:bottom w:val="single" w:sz="4" w:space="0" w:color="auto"/>
              <w:right w:val="single" w:sz="4" w:space="0" w:color="auto"/>
            </w:tcBorders>
            <w:shd w:val="clear" w:color="auto" w:fill="auto"/>
          </w:tcPr>
          <w:p w14:paraId="6F45C8BF" w14:textId="77777777" w:rsid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Employees</w:t>
            </w:r>
          </w:p>
          <w:p w14:paraId="304EB843" w14:textId="63334A49" w:rsidR="008C127F" w:rsidRP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Operatives</w:t>
            </w:r>
          </w:p>
        </w:tc>
        <w:tc>
          <w:tcPr>
            <w:tcW w:w="7655" w:type="dxa"/>
            <w:gridSpan w:val="5"/>
            <w:tcBorders>
              <w:left w:val="single" w:sz="4" w:space="0" w:color="auto"/>
              <w:bottom w:val="single" w:sz="4" w:space="0" w:color="auto"/>
              <w:right w:val="single" w:sz="4" w:space="0" w:color="auto"/>
            </w:tcBorders>
            <w:shd w:val="clear" w:color="auto" w:fill="auto"/>
          </w:tcPr>
          <w:p w14:paraId="7C598A15" w14:textId="77777777" w:rsid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Use single use nitrile gloves &amp; dispose of correctly</w:t>
            </w:r>
          </w:p>
          <w:p w14:paraId="121345E3" w14:textId="77777777" w:rsid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Wear boilersuit/coverall &amp; place in sealed bag once finished ready for laundering/disposal</w:t>
            </w:r>
          </w:p>
          <w:p w14:paraId="086CCB7E" w14:textId="77777777" w:rsid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Do not eat or drink on site &amp; wash hands before eating</w:t>
            </w:r>
          </w:p>
          <w:p w14:paraId="50C752D3" w14:textId="77777777" w:rsid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Use antiseptic gel</w:t>
            </w:r>
          </w:p>
          <w:p w14:paraId="09C14F62" w14:textId="77777777" w:rsid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Wear mask/goggles if necessary</w:t>
            </w:r>
          </w:p>
          <w:p w14:paraId="56FFA5ED" w14:textId="580F1733" w:rsidR="008C127F" w:rsidRPr="008C127F" w:rsidRDefault="008C127F" w:rsidP="008C127F">
            <w:pPr>
              <w:pStyle w:val="ListParagraph"/>
              <w:numPr>
                <w:ilvl w:val="0"/>
                <w:numId w:val="7"/>
              </w:num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Report sightings of rodents/rodent damage to site</w:t>
            </w:r>
          </w:p>
        </w:tc>
        <w:tc>
          <w:tcPr>
            <w:tcW w:w="992" w:type="dxa"/>
            <w:tcBorders>
              <w:left w:val="single" w:sz="4" w:space="0" w:color="auto"/>
              <w:bottom w:val="single" w:sz="4" w:space="0" w:color="auto"/>
              <w:right w:val="single" w:sz="4" w:space="0" w:color="auto"/>
            </w:tcBorders>
            <w:shd w:val="clear" w:color="auto" w:fill="auto"/>
          </w:tcPr>
          <w:p w14:paraId="288D48CB" w14:textId="7B8495CE" w:rsidR="008C127F" w:rsidRPr="008C127F" w:rsidRDefault="008C127F"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276" w:type="dxa"/>
            <w:tcBorders>
              <w:left w:val="single" w:sz="4" w:space="0" w:color="auto"/>
              <w:bottom w:val="single" w:sz="4" w:space="0" w:color="auto"/>
              <w:right w:val="single" w:sz="4" w:space="0" w:color="auto"/>
            </w:tcBorders>
            <w:shd w:val="clear" w:color="auto" w:fill="auto"/>
          </w:tcPr>
          <w:p w14:paraId="4F2E6977" w14:textId="5F19B167" w:rsidR="008C127F" w:rsidRPr="008C127F" w:rsidRDefault="008C127F"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c>
          <w:tcPr>
            <w:tcW w:w="1417" w:type="dxa"/>
            <w:tcBorders>
              <w:left w:val="single" w:sz="4" w:space="0" w:color="auto"/>
              <w:bottom w:val="single" w:sz="4" w:space="0" w:color="auto"/>
              <w:right w:val="single" w:sz="4" w:space="0" w:color="auto"/>
            </w:tcBorders>
            <w:shd w:val="clear" w:color="auto" w:fill="auto"/>
          </w:tcPr>
          <w:p w14:paraId="4290CC47" w14:textId="76F1B218" w:rsidR="008C127F" w:rsidRPr="008C127F" w:rsidRDefault="008C127F" w:rsidP="00904A92">
            <w:pPr>
              <w:cnfStyle w:val="000000000000" w:firstRow="0" w:lastRow="0" w:firstColumn="0" w:lastColumn="0" w:oddVBand="0" w:evenVBand="0" w:oddHBand="0" w:evenHBand="0" w:firstRowFirstColumn="0" w:firstRowLastColumn="0" w:lastRowFirstColumn="0" w:lastRowLastColumn="0"/>
              <w:rPr>
                <w:rFonts w:ascii="Arial Narrow" w:hAnsi="Arial Narrow"/>
                <w:color w:val="auto"/>
                <w:sz w:val="24"/>
                <w:szCs w:val="24"/>
              </w:rPr>
            </w:pPr>
            <w:r>
              <w:rPr>
                <w:rFonts w:ascii="Arial Narrow" w:hAnsi="Arial Narrow"/>
                <w:color w:val="auto"/>
                <w:sz w:val="24"/>
                <w:szCs w:val="24"/>
              </w:rPr>
              <w:t>Low</w:t>
            </w:r>
          </w:p>
        </w:tc>
      </w:tr>
      <w:tr w:rsidR="00904A92" w:rsidRPr="00BF2501" w14:paraId="14AAC929" w14:textId="77777777" w:rsidTr="00B379FF">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542"/>
        </w:trPr>
        <w:tc>
          <w:tcPr>
            <w:cnfStyle w:val="001000000000" w:firstRow="0" w:lastRow="0" w:firstColumn="1" w:lastColumn="0" w:oddVBand="0" w:evenVBand="0" w:oddHBand="0" w:evenHBand="0" w:firstRowFirstColumn="0" w:firstRowLastColumn="0" w:lastRowFirstColumn="0" w:lastRowLastColumn="0"/>
            <w:tcW w:w="2093" w:type="dxa"/>
            <w:tcBorders>
              <w:left w:val="single" w:sz="4" w:space="0" w:color="auto"/>
              <w:right w:val="single" w:sz="4" w:space="0" w:color="auto"/>
            </w:tcBorders>
            <w:shd w:val="clear" w:color="auto" w:fill="auto"/>
          </w:tcPr>
          <w:p w14:paraId="7D48E8CB" w14:textId="2FA7F2DD" w:rsidR="00D0656A" w:rsidRPr="00D0656A" w:rsidRDefault="00D0656A" w:rsidP="00D0656A">
            <w:pPr>
              <w:rPr>
                <w:rFonts w:ascii="Arial Narrow" w:hAnsi="Arial Narrow"/>
                <w:color w:val="auto"/>
                <w:sz w:val="24"/>
                <w:szCs w:val="24"/>
              </w:rPr>
            </w:pPr>
            <w:r w:rsidRPr="00D0656A">
              <w:rPr>
                <w:rFonts w:ascii="Arial Narrow" w:hAnsi="Arial Narrow"/>
                <w:color w:val="auto"/>
                <w:sz w:val="24"/>
                <w:szCs w:val="24"/>
              </w:rPr>
              <w:t>COVID-19: Client Sites</w:t>
            </w:r>
            <w:r w:rsidR="0070256F">
              <w:rPr>
                <w:rFonts w:ascii="Arial Narrow" w:hAnsi="Arial Narrow"/>
                <w:color w:val="auto"/>
                <w:sz w:val="24"/>
                <w:szCs w:val="24"/>
              </w:rPr>
              <w:t xml:space="preserve"> (if required)</w:t>
            </w:r>
          </w:p>
          <w:p w14:paraId="0D183C8C" w14:textId="455587D6" w:rsidR="00904A92" w:rsidRPr="00D0656A" w:rsidRDefault="00904A92" w:rsidP="00904A92">
            <w:pPr>
              <w:rPr>
                <w:rFonts w:ascii="Arial Narrow" w:hAnsi="Arial Narrow"/>
                <w:color w:val="auto"/>
                <w:sz w:val="24"/>
                <w:szCs w:val="24"/>
              </w:rPr>
            </w:pPr>
          </w:p>
        </w:tc>
        <w:tc>
          <w:tcPr>
            <w:tcW w:w="1871" w:type="dxa"/>
            <w:tcBorders>
              <w:left w:val="single" w:sz="4" w:space="0" w:color="auto"/>
              <w:right w:val="single" w:sz="4" w:space="0" w:color="auto"/>
            </w:tcBorders>
            <w:shd w:val="clear" w:color="auto" w:fill="auto"/>
          </w:tcPr>
          <w:p w14:paraId="75D77610" w14:textId="228AE890" w:rsidR="00904A92" w:rsidRPr="00D0656A" w:rsidRDefault="00D0656A"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0656A">
              <w:rPr>
                <w:rFonts w:ascii="Arial Narrow" w:hAnsi="Arial Narrow"/>
                <w:color w:val="auto"/>
                <w:sz w:val="24"/>
                <w:szCs w:val="24"/>
              </w:rPr>
              <w:t>Employees</w:t>
            </w:r>
          </w:p>
        </w:tc>
        <w:tc>
          <w:tcPr>
            <w:tcW w:w="7655" w:type="dxa"/>
            <w:gridSpan w:val="5"/>
            <w:tcBorders>
              <w:left w:val="single" w:sz="4" w:space="0" w:color="auto"/>
              <w:right w:val="single" w:sz="4" w:space="0" w:color="auto"/>
            </w:tcBorders>
            <w:shd w:val="clear" w:color="auto" w:fill="auto"/>
          </w:tcPr>
          <w:p w14:paraId="5A60AD2C" w14:textId="723C9B32" w:rsidR="0070256F" w:rsidRPr="00D0656A" w:rsidRDefault="0070256F" w:rsidP="0070256F">
            <w:pPr>
              <w:pStyle w:val="NormalWeb"/>
              <w:numPr>
                <w:ilvl w:val="0"/>
                <w:numId w:val="8"/>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szCs w:val="22"/>
                <w:lang w:val="en"/>
              </w:rPr>
            </w:pPr>
            <w:r w:rsidRPr="00D0656A">
              <w:rPr>
                <w:rFonts w:ascii="Arial Narrow" w:hAnsi="Arial Narrow"/>
                <w:color w:val="auto"/>
                <w:sz w:val="22"/>
                <w:szCs w:val="22"/>
                <w:lang w:val="en"/>
              </w:rPr>
              <w:t>To follow site rules regarding COVID-19 and direction by client/site managers</w:t>
            </w:r>
            <w:r>
              <w:rPr>
                <w:rFonts w:ascii="Arial Narrow" w:hAnsi="Arial Narrow"/>
                <w:color w:val="auto"/>
                <w:sz w:val="22"/>
                <w:szCs w:val="22"/>
                <w:lang w:val="en"/>
              </w:rPr>
              <w:t xml:space="preserve"> (if still required)</w:t>
            </w:r>
            <w:r w:rsidRPr="00D0656A">
              <w:rPr>
                <w:rFonts w:ascii="Arial Narrow" w:hAnsi="Arial Narrow"/>
                <w:color w:val="auto"/>
                <w:sz w:val="22"/>
                <w:szCs w:val="22"/>
                <w:lang w:val="en"/>
              </w:rPr>
              <w:t>.</w:t>
            </w:r>
          </w:p>
          <w:p w14:paraId="0CF627C7" w14:textId="65417625" w:rsidR="0070256F" w:rsidRPr="0070256F" w:rsidRDefault="0070256F" w:rsidP="0070256F">
            <w:pPr>
              <w:pStyle w:val="NormalWeb"/>
              <w:numPr>
                <w:ilvl w:val="0"/>
                <w:numId w:val="8"/>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szCs w:val="22"/>
                <w:lang w:val="en"/>
              </w:rPr>
            </w:pPr>
            <w:r w:rsidRPr="00D0656A">
              <w:rPr>
                <w:rFonts w:ascii="Arial Narrow" w:hAnsi="Arial Narrow"/>
                <w:color w:val="auto"/>
                <w:sz w:val="22"/>
                <w:szCs w:val="22"/>
                <w:lang w:val="en"/>
              </w:rPr>
              <w:t>The machines and equipment are usually located outdoors and are also only used by a limited number of staff so the risk of contracting any virus is very minimal.</w:t>
            </w:r>
          </w:p>
          <w:p w14:paraId="55498F7E" w14:textId="499C51AD" w:rsidR="00D0656A" w:rsidRPr="00D0656A" w:rsidRDefault="00D0656A" w:rsidP="00D0656A">
            <w:pPr>
              <w:pStyle w:val="NormalWeb"/>
              <w:numPr>
                <w:ilvl w:val="0"/>
                <w:numId w:val="8"/>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szCs w:val="22"/>
                <w:lang w:val="en"/>
              </w:rPr>
            </w:pPr>
            <w:r w:rsidRPr="00D0656A">
              <w:rPr>
                <w:rFonts w:ascii="Arial Narrow" w:hAnsi="Arial Narrow"/>
                <w:color w:val="auto"/>
                <w:sz w:val="22"/>
                <w:szCs w:val="22"/>
                <w:lang w:val="en"/>
              </w:rPr>
              <w:t>To reduce the risk of exposure whilst working on client sites by use of face masks, constant use anti-bacterial wipes and hand sanitiser where handwashing facilities are unavailable. All engineers are provided with these.</w:t>
            </w:r>
          </w:p>
          <w:p w14:paraId="0212CA0A" w14:textId="77777777" w:rsidR="00D0656A" w:rsidRPr="00D0656A" w:rsidRDefault="00D0656A" w:rsidP="00D0656A">
            <w:pPr>
              <w:pStyle w:val="NormalWeb"/>
              <w:numPr>
                <w:ilvl w:val="0"/>
                <w:numId w:val="8"/>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szCs w:val="22"/>
                <w:lang w:val="en"/>
              </w:rPr>
            </w:pPr>
            <w:r w:rsidRPr="00D0656A">
              <w:rPr>
                <w:rFonts w:ascii="Arial Narrow" w:hAnsi="Arial Narrow"/>
                <w:color w:val="auto"/>
                <w:sz w:val="22"/>
                <w:szCs w:val="22"/>
                <w:lang w:val="en"/>
              </w:rPr>
              <w:t xml:space="preserve">Engineers are supplied with red &amp; white striped tape and cones to cordon off their work areas where required. </w:t>
            </w:r>
          </w:p>
          <w:p w14:paraId="77770DE1" w14:textId="77777777" w:rsidR="00D0656A" w:rsidRPr="00D0656A" w:rsidRDefault="00D0656A" w:rsidP="00D0656A">
            <w:pPr>
              <w:pStyle w:val="NormalWeb"/>
              <w:numPr>
                <w:ilvl w:val="0"/>
                <w:numId w:val="8"/>
              </w:numPr>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2"/>
                <w:szCs w:val="22"/>
                <w:lang w:val="en"/>
              </w:rPr>
            </w:pPr>
            <w:r w:rsidRPr="00D0656A">
              <w:rPr>
                <w:rFonts w:ascii="Arial Narrow" w:hAnsi="Arial Narrow"/>
                <w:color w:val="auto"/>
                <w:sz w:val="22"/>
                <w:szCs w:val="22"/>
                <w:lang w:val="en"/>
              </w:rPr>
              <w:t>All engineers have a digital/infrared thermometer on their vans to monitor own temperature.</w:t>
            </w:r>
          </w:p>
          <w:p w14:paraId="65D92E49" w14:textId="77777777" w:rsidR="00904A92" w:rsidRPr="00D0656A" w:rsidRDefault="00904A92"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p>
        </w:tc>
        <w:tc>
          <w:tcPr>
            <w:tcW w:w="992" w:type="dxa"/>
            <w:tcBorders>
              <w:left w:val="single" w:sz="4" w:space="0" w:color="auto"/>
              <w:right w:val="single" w:sz="4" w:space="0" w:color="auto"/>
            </w:tcBorders>
            <w:shd w:val="clear" w:color="auto" w:fill="auto"/>
          </w:tcPr>
          <w:p w14:paraId="57D184B4" w14:textId="721CC7DC" w:rsidR="00904A92" w:rsidRPr="00D0656A" w:rsidRDefault="00D0656A"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0656A">
              <w:rPr>
                <w:rFonts w:ascii="Arial Narrow" w:hAnsi="Arial Narrow"/>
                <w:color w:val="auto"/>
                <w:sz w:val="24"/>
                <w:szCs w:val="24"/>
              </w:rPr>
              <w:t xml:space="preserve">Low </w:t>
            </w:r>
          </w:p>
        </w:tc>
        <w:tc>
          <w:tcPr>
            <w:tcW w:w="1276" w:type="dxa"/>
            <w:tcBorders>
              <w:left w:val="single" w:sz="4" w:space="0" w:color="auto"/>
              <w:right w:val="single" w:sz="4" w:space="0" w:color="auto"/>
            </w:tcBorders>
            <w:shd w:val="clear" w:color="auto" w:fill="auto"/>
          </w:tcPr>
          <w:p w14:paraId="1BDCD398" w14:textId="14D76A26" w:rsidR="00904A92" w:rsidRPr="00D0656A" w:rsidRDefault="00D0656A"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0656A">
              <w:rPr>
                <w:rFonts w:ascii="Arial Narrow" w:hAnsi="Arial Narrow"/>
                <w:color w:val="auto"/>
                <w:sz w:val="24"/>
                <w:szCs w:val="24"/>
              </w:rPr>
              <w:t>Low</w:t>
            </w:r>
          </w:p>
        </w:tc>
        <w:tc>
          <w:tcPr>
            <w:tcW w:w="1417" w:type="dxa"/>
            <w:tcBorders>
              <w:left w:val="single" w:sz="4" w:space="0" w:color="auto"/>
              <w:right w:val="single" w:sz="4" w:space="0" w:color="auto"/>
            </w:tcBorders>
            <w:shd w:val="clear" w:color="auto" w:fill="auto"/>
          </w:tcPr>
          <w:p w14:paraId="01AE3EC5" w14:textId="3F0D8683" w:rsidR="00904A92" w:rsidRPr="00D0656A" w:rsidRDefault="00D0656A" w:rsidP="00904A92">
            <w:pPr>
              <w:cnfStyle w:val="000000100000" w:firstRow="0" w:lastRow="0" w:firstColumn="0" w:lastColumn="0" w:oddVBand="0" w:evenVBand="0" w:oddHBand="1" w:evenHBand="0" w:firstRowFirstColumn="0" w:firstRowLastColumn="0" w:lastRowFirstColumn="0" w:lastRowLastColumn="0"/>
              <w:rPr>
                <w:rFonts w:ascii="Arial Narrow" w:hAnsi="Arial Narrow"/>
                <w:color w:val="auto"/>
                <w:sz w:val="24"/>
                <w:szCs w:val="24"/>
              </w:rPr>
            </w:pPr>
            <w:r w:rsidRPr="00D0656A">
              <w:rPr>
                <w:rFonts w:ascii="Arial Narrow" w:hAnsi="Arial Narrow"/>
                <w:color w:val="auto"/>
                <w:sz w:val="24"/>
                <w:szCs w:val="24"/>
              </w:rPr>
              <w:t>Low</w:t>
            </w:r>
          </w:p>
        </w:tc>
      </w:tr>
    </w:tbl>
    <w:p w14:paraId="5D85528F" w14:textId="77777777" w:rsidR="00A43BCF" w:rsidRDefault="00BF2501">
      <w:pPr>
        <w:rPr>
          <w:rFonts w:ascii="Arial Narrow" w:hAnsi="Arial Narrow"/>
          <w:sz w:val="24"/>
          <w:szCs w:val="24"/>
        </w:rPr>
      </w:pPr>
      <w:r>
        <w:rPr>
          <w:rFonts w:ascii="Arial Narrow" w:hAnsi="Arial Narrow"/>
          <w:sz w:val="24"/>
          <w:szCs w:val="24"/>
        </w:rPr>
        <w:lastRenderedPageBreak/>
        <w:t>I</w:t>
      </w:r>
      <w:r w:rsidR="00A43BCF" w:rsidRPr="00BF2501">
        <w:rPr>
          <w:rFonts w:ascii="Arial Narrow" w:hAnsi="Arial Narrow"/>
          <w:sz w:val="24"/>
          <w:szCs w:val="24"/>
        </w:rPr>
        <w:t xml:space="preserve"> have read and understood the above risk assessment relating to the task being carried out and will apply all controls. I will also as far as is reasonably practicable, advise on additional hazards and ensure the safety, health and welfare of myself, colleagues, customers and members of the public is taken into consideration at all times.</w:t>
      </w:r>
    </w:p>
    <w:tbl>
      <w:tblPr>
        <w:tblStyle w:val="TableGrid"/>
        <w:tblW w:w="0" w:type="auto"/>
        <w:tblLook w:val="04A0" w:firstRow="1" w:lastRow="0" w:firstColumn="1" w:lastColumn="0" w:noHBand="0" w:noVBand="1"/>
      </w:tblPr>
      <w:tblGrid>
        <w:gridCol w:w="4652"/>
        <w:gridCol w:w="4652"/>
        <w:gridCol w:w="4644"/>
      </w:tblGrid>
      <w:tr w:rsidR="00A43BCF" w:rsidRPr="00BF2501" w14:paraId="73ED8292" w14:textId="77777777" w:rsidTr="00893266">
        <w:tc>
          <w:tcPr>
            <w:tcW w:w="4652" w:type="dxa"/>
          </w:tcPr>
          <w:p w14:paraId="5EBD22CC" w14:textId="77777777" w:rsidR="00A43BCF" w:rsidRPr="00BF2501" w:rsidRDefault="00A43BCF">
            <w:pPr>
              <w:rPr>
                <w:rFonts w:ascii="Arial Narrow" w:hAnsi="Arial Narrow"/>
                <w:sz w:val="24"/>
                <w:szCs w:val="24"/>
              </w:rPr>
            </w:pPr>
            <w:r w:rsidRPr="00BF2501">
              <w:rPr>
                <w:rFonts w:ascii="Arial Narrow" w:hAnsi="Arial Narrow"/>
                <w:sz w:val="24"/>
                <w:szCs w:val="24"/>
              </w:rPr>
              <w:t>Name of Employee</w:t>
            </w:r>
          </w:p>
        </w:tc>
        <w:tc>
          <w:tcPr>
            <w:tcW w:w="4652" w:type="dxa"/>
          </w:tcPr>
          <w:p w14:paraId="18ECC6B3" w14:textId="77777777" w:rsidR="00A43BCF" w:rsidRPr="00BF2501" w:rsidRDefault="00A43BCF">
            <w:pPr>
              <w:rPr>
                <w:rFonts w:ascii="Arial Narrow" w:hAnsi="Arial Narrow"/>
                <w:sz w:val="24"/>
                <w:szCs w:val="24"/>
              </w:rPr>
            </w:pPr>
            <w:r w:rsidRPr="00BF2501">
              <w:rPr>
                <w:rFonts w:ascii="Arial Narrow" w:hAnsi="Arial Narrow"/>
                <w:sz w:val="24"/>
                <w:szCs w:val="24"/>
              </w:rPr>
              <w:t>Signature</w:t>
            </w:r>
          </w:p>
        </w:tc>
        <w:tc>
          <w:tcPr>
            <w:tcW w:w="4644" w:type="dxa"/>
          </w:tcPr>
          <w:p w14:paraId="4E8F8BA8" w14:textId="77777777" w:rsidR="00A43BCF" w:rsidRPr="00BF2501" w:rsidRDefault="00A43BCF">
            <w:pPr>
              <w:rPr>
                <w:rFonts w:ascii="Arial Narrow" w:hAnsi="Arial Narrow"/>
                <w:sz w:val="24"/>
                <w:szCs w:val="24"/>
              </w:rPr>
            </w:pPr>
            <w:r w:rsidRPr="00BF2501">
              <w:rPr>
                <w:rFonts w:ascii="Arial Narrow" w:hAnsi="Arial Narrow"/>
                <w:sz w:val="24"/>
                <w:szCs w:val="24"/>
              </w:rPr>
              <w:t>Date</w:t>
            </w:r>
          </w:p>
        </w:tc>
      </w:tr>
      <w:tr w:rsidR="00A43BCF" w:rsidRPr="00BF2501" w14:paraId="22660240" w14:textId="77777777" w:rsidTr="00893266">
        <w:trPr>
          <w:trHeight w:val="363"/>
        </w:trPr>
        <w:tc>
          <w:tcPr>
            <w:tcW w:w="4652" w:type="dxa"/>
          </w:tcPr>
          <w:p w14:paraId="79B7135F" w14:textId="77777777" w:rsidR="00A43BCF" w:rsidRPr="00BF2501" w:rsidRDefault="00A43BCF">
            <w:pPr>
              <w:rPr>
                <w:rFonts w:ascii="Arial Narrow" w:hAnsi="Arial Narrow"/>
                <w:sz w:val="24"/>
                <w:szCs w:val="24"/>
              </w:rPr>
            </w:pPr>
          </w:p>
        </w:tc>
        <w:tc>
          <w:tcPr>
            <w:tcW w:w="4652" w:type="dxa"/>
          </w:tcPr>
          <w:p w14:paraId="7F6F18EC" w14:textId="77777777" w:rsidR="00A43BCF" w:rsidRPr="00BF2501" w:rsidRDefault="00A43BCF">
            <w:pPr>
              <w:rPr>
                <w:rFonts w:ascii="Arial Narrow" w:hAnsi="Arial Narrow"/>
                <w:sz w:val="24"/>
                <w:szCs w:val="24"/>
              </w:rPr>
            </w:pPr>
          </w:p>
        </w:tc>
        <w:tc>
          <w:tcPr>
            <w:tcW w:w="4644" w:type="dxa"/>
          </w:tcPr>
          <w:p w14:paraId="641C07D9" w14:textId="77777777" w:rsidR="00A43BCF" w:rsidRPr="00BF2501" w:rsidRDefault="00A43BCF">
            <w:pPr>
              <w:rPr>
                <w:rFonts w:ascii="Arial Narrow" w:hAnsi="Arial Narrow"/>
                <w:sz w:val="24"/>
                <w:szCs w:val="24"/>
              </w:rPr>
            </w:pPr>
          </w:p>
        </w:tc>
      </w:tr>
      <w:tr w:rsidR="00A43BCF" w:rsidRPr="00BF2501" w14:paraId="60203926" w14:textId="77777777" w:rsidTr="00893266">
        <w:trPr>
          <w:trHeight w:val="424"/>
        </w:trPr>
        <w:tc>
          <w:tcPr>
            <w:tcW w:w="4652" w:type="dxa"/>
          </w:tcPr>
          <w:p w14:paraId="3E7112BD" w14:textId="77777777" w:rsidR="00E52A3A" w:rsidRPr="00BF2501" w:rsidRDefault="00E52A3A">
            <w:pPr>
              <w:rPr>
                <w:rFonts w:ascii="Arial Narrow" w:hAnsi="Arial Narrow"/>
                <w:sz w:val="24"/>
                <w:szCs w:val="24"/>
              </w:rPr>
            </w:pPr>
          </w:p>
        </w:tc>
        <w:tc>
          <w:tcPr>
            <w:tcW w:w="4652" w:type="dxa"/>
          </w:tcPr>
          <w:p w14:paraId="12E8AD10" w14:textId="77777777" w:rsidR="00A43BCF" w:rsidRPr="00BF2501" w:rsidRDefault="00A43BCF">
            <w:pPr>
              <w:rPr>
                <w:rFonts w:ascii="Arial Narrow" w:hAnsi="Arial Narrow"/>
                <w:sz w:val="24"/>
                <w:szCs w:val="24"/>
              </w:rPr>
            </w:pPr>
          </w:p>
        </w:tc>
        <w:tc>
          <w:tcPr>
            <w:tcW w:w="4644" w:type="dxa"/>
          </w:tcPr>
          <w:p w14:paraId="0343EE79" w14:textId="77777777" w:rsidR="00A43BCF" w:rsidRPr="00BF2501" w:rsidRDefault="00A43BCF">
            <w:pPr>
              <w:rPr>
                <w:rFonts w:ascii="Arial Narrow" w:hAnsi="Arial Narrow"/>
                <w:sz w:val="24"/>
                <w:szCs w:val="24"/>
              </w:rPr>
            </w:pPr>
          </w:p>
        </w:tc>
      </w:tr>
    </w:tbl>
    <w:p w14:paraId="4F3D528E" w14:textId="77777777" w:rsidR="00A43BCF" w:rsidRPr="00B33BBF" w:rsidRDefault="00A43BCF" w:rsidP="0070256F"/>
    <w:sectPr w:rsidR="00A43BCF" w:rsidRPr="00B33BBF" w:rsidSect="00B379FF">
      <w:footerReference w:type="default" r:id="rId9"/>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BFFDD" w14:textId="77777777" w:rsidR="008A4D11" w:rsidRDefault="008A4D11" w:rsidP="00665BBE">
      <w:pPr>
        <w:spacing w:after="0" w:line="240" w:lineRule="auto"/>
      </w:pPr>
      <w:r>
        <w:separator/>
      </w:r>
    </w:p>
  </w:endnote>
  <w:endnote w:type="continuationSeparator" w:id="0">
    <w:p w14:paraId="420CB654" w14:textId="77777777" w:rsidR="008A4D11" w:rsidRDefault="008A4D11" w:rsidP="0066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64E3" w14:textId="77777777" w:rsidR="004B416F" w:rsidRDefault="004B416F" w:rsidP="004B416F">
    <w:pPr>
      <w:pStyle w:val="Footer"/>
      <w:jc w:val="center"/>
      <w:rPr>
        <w:rFonts w:ascii="Arial Narrow" w:hAnsi="Arial Narrow"/>
        <w:color w:val="008080"/>
      </w:rPr>
    </w:pPr>
  </w:p>
  <w:p w14:paraId="61DB1C6C" w14:textId="77777777" w:rsidR="004B416F" w:rsidRPr="001E7A10" w:rsidRDefault="004B416F" w:rsidP="004B416F">
    <w:pPr>
      <w:pStyle w:val="Footer"/>
      <w:jc w:val="center"/>
      <w:rPr>
        <w:rFonts w:ascii="Arial Narrow" w:hAnsi="Arial Narrow"/>
        <w:color w:val="008080"/>
      </w:rPr>
    </w:pPr>
    <w:r>
      <w:rPr>
        <w:rFonts w:ascii="Arial Narrow" w:hAnsi="Arial Narrow"/>
        <w:color w:val="008080"/>
      </w:rPr>
      <w:t>T-Services (N.E.) Limited, Derwent View, Low Westwood, Newcastle-upon-Tyne, NE17 7PX</w:t>
    </w:r>
  </w:p>
  <w:p w14:paraId="2DDE51C6" w14:textId="6FE071D6" w:rsidR="004B416F" w:rsidRPr="001E7A10" w:rsidRDefault="004B416F" w:rsidP="004B416F">
    <w:pPr>
      <w:pStyle w:val="Footer"/>
      <w:jc w:val="center"/>
      <w:rPr>
        <w:rFonts w:ascii="Arial Narrow" w:hAnsi="Arial Narrow"/>
        <w:color w:val="008080"/>
      </w:rPr>
    </w:pPr>
    <w:r w:rsidRPr="001E7A10">
      <w:rPr>
        <w:rFonts w:ascii="Arial Narrow" w:hAnsi="Arial Narrow"/>
        <w:color w:val="008080"/>
      </w:rPr>
      <w:t xml:space="preserve">t: 0777-331 2230    </w:t>
    </w:r>
    <w:r w:rsidRPr="00A61DFD">
      <w:rPr>
        <w:rFonts w:ascii="Arial Narrow" w:hAnsi="Arial Narrow"/>
        <w:color w:val="008080"/>
      </w:rPr>
      <w:t xml:space="preserve">e: </w:t>
    </w:r>
    <w:r w:rsidRPr="00754C38">
      <w:rPr>
        <w:rFonts w:ascii="Arial Narrow" w:hAnsi="Arial Narrow"/>
        <w:color w:val="008080"/>
        <w:u w:val="single"/>
      </w:rPr>
      <w:t>info@t-services.co.uk</w:t>
    </w:r>
    <w:r>
      <w:rPr>
        <w:rFonts w:ascii="Arial Narrow" w:hAnsi="Arial Narrow"/>
        <w:color w:val="008080"/>
      </w:rPr>
      <w:t xml:space="preserve">     w</w:t>
    </w:r>
    <w:r w:rsidRPr="001E7A10">
      <w:rPr>
        <w:rFonts w:ascii="Arial Narrow" w:hAnsi="Arial Narrow"/>
        <w:color w:val="008080"/>
      </w:rPr>
      <w:t xml:space="preserve">: </w:t>
    </w:r>
    <w:hyperlink r:id="rId1" w:history="1">
      <w:r w:rsidRPr="001E7A10">
        <w:rPr>
          <w:rStyle w:val="Hyperlink"/>
          <w:rFonts w:ascii="Arial Narrow" w:hAnsi="Arial Narrow"/>
          <w:color w:val="008080"/>
        </w:rPr>
        <w:t>www.t-services.co.uk</w:t>
      </w:r>
    </w:hyperlink>
    <w:r w:rsidRPr="001E7A10">
      <w:rPr>
        <w:rFonts w:ascii="Arial Narrow" w:hAnsi="Arial Narrow"/>
        <w:color w:val="008080"/>
      </w:rPr>
      <w:t xml:space="preserve">     </w:t>
    </w:r>
  </w:p>
  <w:p w14:paraId="44F3DA0B" w14:textId="77777777" w:rsidR="004B416F" w:rsidRDefault="004B41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E4AD6" w14:textId="77777777" w:rsidR="008A4D11" w:rsidRDefault="008A4D11" w:rsidP="00665BBE">
      <w:pPr>
        <w:spacing w:after="0" w:line="240" w:lineRule="auto"/>
      </w:pPr>
      <w:r>
        <w:separator/>
      </w:r>
    </w:p>
  </w:footnote>
  <w:footnote w:type="continuationSeparator" w:id="0">
    <w:p w14:paraId="703CA510" w14:textId="77777777" w:rsidR="008A4D11" w:rsidRDefault="008A4D11" w:rsidP="00665B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90E07"/>
    <w:multiLevelType w:val="hybridMultilevel"/>
    <w:tmpl w:val="A9801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F96F48"/>
    <w:multiLevelType w:val="hybridMultilevel"/>
    <w:tmpl w:val="E9B20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07758AB"/>
    <w:multiLevelType w:val="hybridMultilevel"/>
    <w:tmpl w:val="A91053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72B0F80"/>
    <w:multiLevelType w:val="hybridMultilevel"/>
    <w:tmpl w:val="CF3E1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2A0154D"/>
    <w:multiLevelType w:val="hybridMultilevel"/>
    <w:tmpl w:val="D32A88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5671708F"/>
    <w:multiLevelType w:val="hybridMultilevel"/>
    <w:tmpl w:val="146E1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22E43D0"/>
    <w:multiLevelType w:val="hybridMultilevel"/>
    <w:tmpl w:val="A6E069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245A92"/>
    <w:multiLevelType w:val="hybridMultilevel"/>
    <w:tmpl w:val="CCE60D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23397921">
    <w:abstractNumId w:val="2"/>
  </w:num>
  <w:num w:numId="2" w16cid:durableId="1658218449">
    <w:abstractNumId w:val="3"/>
  </w:num>
  <w:num w:numId="3" w16cid:durableId="589195599">
    <w:abstractNumId w:val="5"/>
  </w:num>
  <w:num w:numId="4" w16cid:durableId="1073310036">
    <w:abstractNumId w:val="0"/>
  </w:num>
  <w:num w:numId="5" w16cid:durableId="623272678">
    <w:abstractNumId w:val="6"/>
  </w:num>
  <w:num w:numId="6" w16cid:durableId="2142768913">
    <w:abstractNumId w:val="7"/>
  </w:num>
  <w:num w:numId="7" w16cid:durableId="1800689082">
    <w:abstractNumId w:val="1"/>
  </w:num>
  <w:num w:numId="8" w16cid:durableId="2044675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068"/>
    <w:rsid w:val="00001274"/>
    <w:rsid w:val="0005338B"/>
    <w:rsid w:val="00081D14"/>
    <w:rsid w:val="00081D2E"/>
    <w:rsid w:val="000964E5"/>
    <w:rsid w:val="000B59C3"/>
    <w:rsid w:val="000C1B98"/>
    <w:rsid w:val="000E42DF"/>
    <w:rsid w:val="00132490"/>
    <w:rsid w:val="00171577"/>
    <w:rsid w:val="00185732"/>
    <w:rsid w:val="00247D16"/>
    <w:rsid w:val="00274AC8"/>
    <w:rsid w:val="002B64F6"/>
    <w:rsid w:val="002C1611"/>
    <w:rsid w:val="002D1861"/>
    <w:rsid w:val="00305C40"/>
    <w:rsid w:val="00315735"/>
    <w:rsid w:val="003818DF"/>
    <w:rsid w:val="00382B9A"/>
    <w:rsid w:val="003A534A"/>
    <w:rsid w:val="003E3B4E"/>
    <w:rsid w:val="003F11BF"/>
    <w:rsid w:val="0043079D"/>
    <w:rsid w:val="004A112D"/>
    <w:rsid w:val="004B416F"/>
    <w:rsid w:val="00502D42"/>
    <w:rsid w:val="0051297B"/>
    <w:rsid w:val="005434BD"/>
    <w:rsid w:val="005672EC"/>
    <w:rsid w:val="005821C1"/>
    <w:rsid w:val="00613DF7"/>
    <w:rsid w:val="006358BE"/>
    <w:rsid w:val="00665BBE"/>
    <w:rsid w:val="006B40C6"/>
    <w:rsid w:val="006D7C73"/>
    <w:rsid w:val="006F541D"/>
    <w:rsid w:val="0070256F"/>
    <w:rsid w:val="00707329"/>
    <w:rsid w:val="00715177"/>
    <w:rsid w:val="00717F41"/>
    <w:rsid w:val="00792D76"/>
    <w:rsid w:val="007B26F6"/>
    <w:rsid w:val="007C0AAC"/>
    <w:rsid w:val="0080728D"/>
    <w:rsid w:val="0082585A"/>
    <w:rsid w:val="00847CA3"/>
    <w:rsid w:val="00863523"/>
    <w:rsid w:val="00891B0E"/>
    <w:rsid w:val="00893266"/>
    <w:rsid w:val="008A1F41"/>
    <w:rsid w:val="008A4D11"/>
    <w:rsid w:val="008B3A7D"/>
    <w:rsid w:val="008C127F"/>
    <w:rsid w:val="00904A92"/>
    <w:rsid w:val="00911C53"/>
    <w:rsid w:val="00947AB1"/>
    <w:rsid w:val="009C59CD"/>
    <w:rsid w:val="00A2136A"/>
    <w:rsid w:val="00A25ECE"/>
    <w:rsid w:val="00A43BCF"/>
    <w:rsid w:val="00AB65A5"/>
    <w:rsid w:val="00B023F5"/>
    <w:rsid w:val="00B33BBF"/>
    <w:rsid w:val="00B379FF"/>
    <w:rsid w:val="00B67E34"/>
    <w:rsid w:val="00B7223B"/>
    <w:rsid w:val="00BE1068"/>
    <w:rsid w:val="00BF2501"/>
    <w:rsid w:val="00C24873"/>
    <w:rsid w:val="00C2616F"/>
    <w:rsid w:val="00C876A3"/>
    <w:rsid w:val="00CB4774"/>
    <w:rsid w:val="00CC0F2F"/>
    <w:rsid w:val="00CC3491"/>
    <w:rsid w:val="00D0656A"/>
    <w:rsid w:val="00D26704"/>
    <w:rsid w:val="00D54011"/>
    <w:rsid w:val="00D72968"/>
    <w:rsid w:val="00E140D0"/>
    <w:rsid w:val="00E16B57"/>
    <w:rsid w:val="00E5041C"/>
    <w:rsid w:val="00E52A3A"/>
    <w:rsid w:val="00E90F68"/>
    <w:rsid w:val="00ED417E"/>
    <w:rsid w:val="00EF3236"/>
    <w:rsid w:val="00F3079A"/>
    <w:rsid w:val="00F96053"/>
    <w:rsid w:val="00FA3924"/>
    <w:rsid w:val="00FA7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8F9F0"/>
  <w15:docId w15:val="{E765CBD1-D881-4748-B665-0D3EE983E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0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82B9A"/>
    <w:pPr>
      <w:ind w:left="720"/>
      <w:contextualSpacing/>
    </w:pPr>
  </w:style>
  <w:style w:type="paragraph" w:styleId="Header">
    <w:name w:val="header"/>
    <w:basedOn w:val="Normal"/>
    <w:link w:val="HeaderChar"/>
    <w:uiPriority w:val="99"/>
    <w:unhideWhenUsed/>
    <w:rsid w:val="00665B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BBE"/>
  </w:style>
  <w:style w:type="paragraph" w:styleId="Footer">
    <w:name w:val="footer"/>
    <w:basedOn w:val="Normal"/>
    <w:link w:val="FooterChar"/>
    <w:unhideWhenUsed/>
    <w:rsid w:val="00665B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BBE"/>
  </w:style>
  <w:style w:type="paragraph" w:styleId="BalloonText">
    <w:name w:val="Balloon Text"/>
    <w:basedOn w:val="Normal"/>
    <w:link w:val="BalloonTextChar"/>
    <w:uiPriority w:val="99"/>
    <w:semiHidden/>
    <w:unhideWhenUsed/>
    <w:rsid w:val="00665B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BBE"/>
    <w:rPr>
      <w:rFonts w:ascii="Tahoma" w:hAnsi="Tahoma" w:cs="Tahoma"/>
      <w:sz w:val="16"/>
      <w:szCs w:val="16"/>
    </w:rPr>
  </w:style>
  <w:style w:type="table" w:customStyle="1" w:styleId="LightShading-Accent11">
    <w:name w:val="Light Shading - Accent 11"/>
    <w:basedOn w:val="TableNormal"/>
    <w:uiPriority w:val="60"/>
    <w:rsid w:val="003A534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Hyperlink">
    <w:name w:val="Hyperlink"/>
    <w:basedOn w:val="DefaultParagraphFont"/>
    <w:rsid w:val="004B416F"/>
    <w:rPr>
      <w:color w:val="0000FF"/>
      <w:u w:val="single"/>
    </w:rPr>
  </w:style>
  <w:style w:type="paragraph" w:styleId="NormalWeb">
    <w:name w:val="Normal (Web)"/>
    <w:basedOn w:val="Normal"/>
    <w:uiPriority w:val="99"/>
    <w:semiHidden/>
    <w:unhideWhenUsed/>
    <w:rsid w:val="00D0656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16281">
      <w:bodyDiv w:val="1"/>
      <w:marLeft w:val="0"/>
      <w:marRight w:val="0"/>
      <w:marTop w:val="0"/>
      <w:marBottom w:val="0"/>
      <w:divBdr>
        <w:top w:val="none" w:sz="0" w:space="0" w:color="auto"/>
        <w:left w:val="none" w:sz="0" w:space="0" w:color="auto"/>
        <w:bottom w:val="none" w:sz="0" w:space="0" w:color="auto"/>
        <w:right w:val="none" w:sz="0" w:space="0" w:color="auto"/>
      </w:divBdr>
    </w:div>
    <w:div w:id="108935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t-service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E807-1DF3-42FF-B5AD-EC946DDCAF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Sita UK</Company>
  <LinksUpToDate>false</LinksUpToDate>
  <CharactersWithSpaces>5188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ad_harveys</dc:creator>
  <cp:lastModifiedBy>Anju Meisuria</cp:lastModifiedBy>
  <cp:revision>5</cp:revision>
  <cp:lastPrinted>2022-12-09T12:18:00Z</cp:lastPrinted>
  <dcterms:created xsi:type="dcterms:W3CDTF">2023-10-17T10:55:00Z</dcterms:created>
  <dcterms:modified xsi:type="dcterms:W3CDTF">2025-03-03T14:11:00Z</dcterms:modified>
</cp:coreProperties>
</file>